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12A8C" w14:textId="15697C09"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Target Journal: Environmental Research Letters</w:t>
      </w:r>
    </w:p>
    <w:p w14:paraId="5EDEE47C" w14:textId="78B4E6E7" w:rsidR="00551D54" w:rsidRPr="00E150CA" w:rsidRDefault="00FA2EC9" w:rsidP="00551D54">
      <w:pPr>
        <w:rPr>
          <w:rFonts w:ascii="Times New Roman" w:hAnsi="Times New Roman" w:cs="Times New Roman"/>
          <w:b/>
          <w:bCs/>
        </w:rPr>
      </w:pPr>
      <w:r w:rsidRPr="00E150CA">
        <w:rPr>
          <w:rFonts w:ascii="Times New Roman" w:hAnsi="Times New Roman" w:cs="Times New Roman"/>
          <w:b/>
          <w:bCs/>
        </w:rPr>
        <w:t>Single or double anonymous (author choice)</w:t>
      </w:r>
    </w:p>
    <w:p w14:paraId="7B9FA7E2" w14:textId="77777777" w:rsidR="00FA2EC9" w:rsidRPr="00E150CA" w:rsidRDefault="00FA2EC9" w:rsidP="00551D54">
      <w:pPr>
        <w:rPr>
          <w:rFonts w:ascii="Times New Roman" w:hAnsi="Times New Roman" w:cs="Times New Roman"/>
          <w:b/>
          <w:bCs/>
        </w:rPr>
      </w:pPr>
    </w:p>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43EB3756" w14:textId="77777777" w:rsidR="00C52434" w:rsidRPr="00E150CA" w:rsidRDefault="00C52434" w:rsidP="00551D54">
      <w:pPr>
        <w:rPr>
          <w:rFonts w:ascii="Times New Roman" w:hAnsi="Times New Roman" w:cs="Times New Roman"/>
          <w:b/>
          <w:bCs/>
        </w:rPr>
      </w:pPr>
    </w:p>
    <w:p w14:paraId="2FB1A629"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The title should be concise, informative and meaningful to the whole readership of the journal. It should include key terms, to help make it more discoverable when people search online. Please avoid the use of long systemic names and non-standard or obscure abbreviations, acronyms or symbols.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4CE5B387"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3072A076" w14:textId="77777777" w:rsidR="00420610" w:rsidRPr="00E150CA" w:rsidRDefault="00420610" w:rsidP="00551D54">
      <w:pPr>
        <w:rPr>
          <w:rFonts w:ascii="Times New Roman" w:hAnsi="Times New Roman" w:cs="Times New Roman"/>
          <w:b/>
          <w:bCs/>
        </w:rPr>
      </w:pPr>
    </w:p>
    <w:p w14:paraId="373F94CC" w14:textId="7427E306"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5" w:history="1">
        <w:r w:rsidRPr="00E150CA">
          <w:rPr>
            <w:rStyle w:val="Hyperlink"/>
            <w:rFonts w:ascii="Times New Roman" w:hAnsi="Times New Roman" w:cs="Times New Roman"/>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then you will need to </w:t>
      </w:r>
      <w:proofErr w:type="spellStart"/>
      <w:r>
        <w:fldChar w:fldCharType="begin"/>
      </w:r>
      <w:r>
        <w:instrText>HYPERLINK "https://publishingsupport.iopscience.iop.org/questions/checklist-for-anonymising-your-manuscript/"</w:instrText>
      </w:r>
      <w:r>
        <w:fldChar w:fldCharType="separate"/>
      </w:r>
      <w:r w:rsidRPr="00E150CA">
        <w:rPr>
          <w:rStyle w:val="Hyperlink"/>
          <w:rFonts w:ascii="Times New Roman" w:hAnsi="Times New Roman" w:cs="Times New Roman"/>
          <w:i/>
          <w:iCs/>
          <w:color w:val="156082" w:themeColor="accent1"/>
        </w:rPr>
        <w:t>anonymise</w:t>
      </w:r>
      <w:proofErr w:type="spellEnd"/>
      <w:r w:rsidRPr="00E150CA">
        <w:rPr>
          <w:rStyle w:val="Hyperlink"/>
          <w:rFonts w:ascii="Times New Roman" w:hAnsi="Times New Roman" w:cs="Times New Roman"/>
          <w:i/>
          <w:iCs/>
          <w:color w:val="156082" w:themeColor="accent1"/>
        </w:rPr>
        <w:t xml:space="preserve"> your manuscript</w:t>
      </w:r>
      <w:r>
        <w:rPr>
          <w:rStyle w:val="Hyperlink"/>
          <w:rFonts w:ascii="Times New Roman" w:hAnsi="Times New Roman" w:cs="Times New Roman"/>
          <w:i/>
          <w:iCs/>
          <w:color w:val="156082" w:themeColor="accent1"/>
        </w:rPr>
        <w:fldChar w:fldCharType="end"/>
      </w:r>
      <w:r w:rsidRPr="00E150CA">
        <w:rPr>
          <w:rFonts w:ascii="Times New Roman" w:hAnsi="Times New Roman" w:cs="Times New Roman"/>
          <w:i/>
          <w:iCs/>
          <w:color w:val="156082" w:themeColor="accent1"/>
        </w:rPr>
        <w:t>. If</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then you need to list all authors’ full names and institutions. During the submission process, we recommend you supply </w:t>
      </w:r>
      <w:hyperlink r:id="rId6" w:history="1">
        <w:r w:rsidRPr="00E150CA">
          <w:rPr>
            <w:rStyle w:val="Hyperlink"/>
            <w:rFonts w:ascii="Times New Roman" w:hAnsi="Times New Roman" w:cs="Times New Roman"/>
            <w:i/>
            <w:iCs/>
            <w:color w:val="156082" w:themeColor="accent1"/>
          </w:rPr>
          <w:t>ORCID</w:t>
        </w:r>
      </w:hyperlink>
      <w:r w:rsidRPr="00E150CA">
        <w:rPr>
          <w:rFonts w:ascii="Times New Roman" w:hAnsi="Times New Roman" w:cs="Times New Roman"/>
          <w:i/>
          <w:iCs/>
          <w:color w:val="156082" w:themeColor="accent1"/>
        </w:rPr>
        <w:t xml:space="preserve"> identifiers for all authors to avoid ambiguity. We encourage authors to make specific attributions of contribution and responsibility in the acknowledgements of the article, otherwise all co-authors will be taken to share full responsibility for </w:t>
      </w:r>
      <w:proofErr w:type="gramStart"/>
      <w:r w:rsidRPr="00E150CA">
        <w:rPr>
          <w:rFonts w:ascii="Times New Roman" w:hAnsi="Times New Roman" w:cs="Times New Roman"/>
          <w:i/>
          <w:iCs/>
          <w:color w:val="156082" w:themeColor="accent1"/>
        </w:rPr>
        <w:t>all of</w:t>
      </w:r>
      <w:proofErr w:type="gramEnd"/>
      <w:r w:rsidRPr="00E150CA">
        <w:rPr>
          <w:rFonts w:ascii="Times New Roman" w:hAnsi="Times New Roman" w:cs="Times New Roman"/>
          <w:i/>
          <w:iCs/>
          <w:color w:val="156082" w:themeColor="accent1"/>
        </w:rPr>
        <w:t xml:space="preserve"> the paper. Authors may wish to use a taxonomy such as </w:t>
      </w:r>
      <w:proofErr w:type="spellStart"/>
      <w:r>
        <w:fldChar w:fldCharType="begin"/>
      </w:r>
      <w:r>
        <w:instrText>HYPERLINK "http://credit.niso.org/"</w:instrText>
      </w:r>
      <w:r>
        <w:fldChar w:fldCharType="separate"/>
      </w:r>
      <w:r w:rsidRPr="00E150CA">
        <w:rPr>
          <w:rStyle w:val="Hyperlink"/>
          <w:rFonts w:ascii="Times New Roman" w:hAnsi="Times New Roman" w:cs="Times New Roman"/>
          <w:i/>
          <w:iCs/>
          <w:color w:val="156082" w:themeColor="accent1"/>
        </w:rPr>
        <w:t>CRediT</w:t>
      </w:r>
      <w:proofErr w:type="spellEnd"/>
      <w:r>
        <w:rPr>
          <w:rStyle w:val="Hyperlink"/>
          <w:rFonts w:ascii="Times New Roman" w:hAnsi="Times New Roman" w:cs="Times New Roman"/>
          <w:i/>
          <w:iCs/>
          <w:color w:val="156082" w:themeColor="accent1"/>
        </w:rPr>
        <w:fldChar w:fldCharType="end"/>
      </w:r>
      <w:r w:rsidRPr="00E150CA">
        <w:rPr>
          <w:rFonts w:ascii="Times New Roman" w:hAnsi="Times New Roman" w:cs="Times New Roman"/>
          <w:i/>
          <w:iCs/>
          <w:color w:val="156082" w:themeColor="accent1"/>
        </w:rPr>
        <w:t> to describe the contributions of each author. More guidance on authorship, including the responsibilities of the corresponding author, can be found </w:t>
      </w:r>
      <w:hyperlink r:id="rId7" w:history="1">
        <w:r w:rsidRPr="00E150CA">
          <w:rPr>
            <w:rStyle w:val="Hyperlink"/>
            <w:rFonts w:ascii="Times New Roman" w:hAnsi="Times New Roman" w:cs="Times New Roman"/>
            <w:i/>
            <w:iCs/>
            <w:color w:val="156082" w:themeColor="accent1"/>
          </w:rPr>
          <w:t>here</w:t>
        </w:r>
      </w:hyperlink>
      <w:r w:rsidRPr="00E150CA">
        <w:rPr>
          <w:rFonts w:ascii="Times New Roman" w:hAnsi="Times New Roman" w:cs="Times New Roman"/>
          <w:i/>
          <w:iCs/>
          <w:color w:val="156082" w:themeColor="accent1"/>
        </w:rPr>
        <w:t>.</w:t>
      </w:r>
    </w:p>
    <w:p w14:paraId="0151347F" w14:textId="77777777" w:rsidR="00FA2EC9" w:rsidRPr="00E150CA" w:rsidRDefault="00FA2EC9"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30D63833" w14:textId="77777777" w:rsidR="00DA7A83" w:rsidRPr="00E150CA" w:rsidRDefault="00DA7A83" w:rsidP="00551D54">
      <w:pPr>
        <w:rPr>
          <w:rFonts w:ascii="Times New Roman" w:hAnsi="Times New Roman" w:cs="Times New Roman"/>
        </w:rPr>
      </w:pPr>
    </w:p>
    <w:p w14:paraId="27422362"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When you submit an article, you will be asked to supply some keywords relevant to your work. If your article is accepted for publication, we will display these keywords on the published article, and they will be used to index your article, helping to make it more discoverable. When choosing keywords, think about the kinds of terms you would use when searching online for related articles.</w:t>
      </w:r>
    </w:p>
    <w:p w14:paraId="708DDE7F" w14:textId="77777777" w:rsidR="00FA2EC9" w:rsidRPr="00E150CA" w:rsidRDefault="00FA2EC9" w:rsidP="00551D54">
      <w:pPr>
        <w:rPr>
          <w:rFonts w:ascii="Times New Roman" w:hAnsi="Times New Roman" w:cs="Times New Roman"/>
        </w:rPr>
      </w:pPr>
    </w:p>
    <w:p w14:paraId="2F543EF2"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Abstract</w:t>
      </w:r>
    </w:p>
    <w:p w14:paraId="4DFF834F" w14:textId="77777777" w:rsidR="00551D54" w:rsidRPr="00A37A37" w:rsidRDefault="00551D54" w:rsidP="00551D54">
      <w:pPr>
        <w:rPr>
          <w:rFonts w:ascii="Times New Roman" w:hAnsi="Times New Roman" w:cs="Times New Roman"/>
          <w:i/>
          <w:iCs/>
          <w:color w:val="156082" w:themeColor="accent1"/>
        </w:rPr>
      </w:pPr>
      <w:r w:rsidRPr="00A37A37">
        <w:rPr>
          <w:rFonts w:ascii="Times New Roman" w:hAnsi="Times New Roman" w:cs="Times New Roman"/>
          <w:i/>
          <w:iCs/>
          <w:color w:val="156082" w:themeColor="accent1"/>
        </w:rPr>
        <w:t xml:space="preserve">Your abstract should give readers </w:t>
      </w:r>
      <w:proofErr w:type="gramStart"/>
      <w:r w:rsidRPr="00A37A37">
        <w:rPr>
          <w:rFonts w:ascii="Times New Roman" w:hAnsi="Times New Roman" w:cs="Times New Roman"/>
          <w:i/>
          <w:iCs/>
          <w:color w:val="156082" w:themeColor="accent1"/>
        </w:rPr>
        <w:t>a brief summary</w:t>
      </w:r>
      <w:proofErr w:type="gramEnd"/>
      <w:r w:rsidRPr="00A37A37">
        <w:rPr>
          <w:rFonts w:ascii="Times New Roman" w:hAnsi="Times New Roman" w:cs="Times New Roman"/>
          <w:i/>
          <w:iCs/>
          <w:color w:val="156082" w:themeColor="accent1"/>
        </w:rPr>
        <w:t xml:space="preserve"> of your article. It should concisely describe the contents of your </w:t>
      </w:r>
      <w:proofErr w:type="gramStart"/>
      <w:r w:rsidRPr="00A37A37">
        <w:rPr>
          <w:rFonts w:ascii="Times New Roman" w:hAnsi="Times New Roman" w:cs="Times New Roman"/>
          <w:i/>
          <w:iCs/>
          <w:color w:val="156082" w:themeColor="accent1"/>
        </w:rPr>
        <w:t>article, and</w:t>
      </w:r>
      <w:proofErr w:type="gramEnd"/>
      <w:r w:rsidRPr="00A37A37">
        <w:rPr>
          <w:rFonts w:ascii="Times New Roman" w:hAnsi="Times New Roman" w:cs="Times New Roman"/>
          <w:i/>
          <w:iCs/>
          <w:color w:val="156082" w:themeColor="accent1"/>
        </w:rPr>
        <w:t xml:space="preserve"> include key terms (especially in the first two sentences, to increase search engine discoverability). It should be informative, accessible and not only indicate the general aims and scope of the article, but also state the methodology used, main results </w:t>
      </w:r>
      <w:proofErr w:type="gramStart"/>
      <w:r w:rsidRPr="00A37A37">
        <w:rPr>
          <w:rFonts w:ascii="Times New Roman" w:hAnsi="Times New Roman" w:cs="Times New Roman"/>
          <w:i/>
          <w:iCs/>
          <w:color w:val="156082" w:themeColor="accent1"/>
        </w:rPr>
        <w:t>obtained</w:t>
      </w:r>
      <w:proofErr w:type="gramEnd"/>
      <w:r w:rsidRPr="00A37A37">
        <w:rPr>
          <w:rFonts w:ascii="Times New Roman" w:hAnsi="Times New Roman" w:cs="Times New Roman"/>
          <w:i/>
          <w:iCs/>
          <w:color w:val="156082" w:themeColor="accent1"/>
        </w:rPr>
        <w:t xml:space="preserve"> and conclusions drawn. The abstract should be complete in itself; it should not contain undefined acronyms/abbreviations and no table numbers, figure numbers, references or equations should be referred to. Articles relying on clinical trials should quote the trial registration number at the end of the abstract. The abstract should be suitable for direct </w:t>
      </w:r>
      <w:r w:rsidRPr="00A37A37">
        <w:rPr>
          <w:rFonts w:ascii="Times New Roman" w:hAnsi="Times New Roman" w:cs="Times New Roman"/>
          <w:i/>
          <w:iCs/>
          <w:color w:val="156082" w:themeColor="accent1"/>
        </w:rPr>
        <w:lastRenderedPageBreak/>
        <w:t>inclusion in abstracting services and should not normally be more than 300 words. If you submit an article with an abstract longer than 300 words, we may rescind the manuscript and ask you to re-write it. Some journals ask for abstracts to follow a particular structure. Check the </w:t>
      </w:r>
      <w:hyperlink r:id="rId8" w:history="1">
        <w:r w:rsidRPr="00A37A37">
          <w:rPr>
            <w:rStyle w:val="Hyperlink"/>
            <w:rFonts w:ascii="Times New Roman" w:hAnsi="Times New Roman" w:cs="Times New Roman"/>
            <w:i/>
            <w:iCs/>
            <w:color w:val="156082" w:themeColor="accent1"/>
          </w:rPr>
          <w:t>instructions for specific journals</w:t>
        </w:r>
      </w:hyperlink>
      <w:r w:rsidRPr="00A37A37">
        <w:rPr>
          <w:rFonts w:ascii="Times New Roman" w:hAnsi="Times New Roman" w:cs="Times New Roman"/>
          <w:i/>
          <w:iCs/>
          <w:color w:val="156082" w:themeColor="accent1"/>
        </w:rPr>
        <w:t> to see if you need to submit a structured abstract.</w:t>
      </w:r>
    </w:p>
    <w:p w14:paraId="7085F74E" w14:textId="77777777" w:rsidR="00FA2EC9" w:rsidRPr="00E150CA" w:rsidRDefault="00FA2EC9"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Introduction</w:t>
      </w:r>
    </w:p>
    <w:p w14:paraId="3C5781C1"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This should be concise and describe the nature of the problem under investigation and its background. It should also set your work in the context of previous research, citing relevant references. Introductions should expand on highly </w:t>
      </w:r>
      <w:proofErr w:type="spellStart"/>
      <w:r w:rsidRPr="00E150CA">
        <w:rPr>
          <w:rFonts w:ascii="Times New Roman" w:hAnsi="Times New Roman" w:cs="Times New Roman"/>
          <w:i/>
          <w:iCs/>
          <w:color w:val="156082" w:themeColor="accent1"/>
        </w:rPr>
        <w:t>specialised</w:t>
      </w:r>
      <w:proofErr w:type="spellEnd"/>
      <w:r w:rsidRPr="00E150CA">
        <w:rPr>
          <w:rFonts w:ascii="Times New Roman" w:hAnsi="Times New Roman" w:cs="Times New Roman"/>
          <w:i/>
          <w:iCs/>
          <w:color w:val="156082" w:themeColor="accent1"/>
        </w:rPr>
        <w:t xml:space="preserve"> terms and abbreviations used in the article to make it accessible for readers.</w:t>
      </w:r>
    </w:p>
    <w:p w14:paraId="7A313FEB" w14:textId="77777777" w:rsidR="00751D10" w:rsidRPr="00E150CA" w:rsidRDefault="00751D10" w:rsidP="00551D54">
      <w:pPr>
        <w:rPr>
          <w:rFonts w:ascii="Times New Roman" w:hAnsi="Times New Roman" w:cs="Times New Roman"/>
        </w:rPr>
      </w:pPr>
    </w:p>
    <w:p w14:paraId="3818731C" w14:textId="4B6ACEC1" w:rsidR="006B51CC" w:rsidRPr="00E150CA" w:rsidRDefault="00377F9E"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Over</w:t>
      </w:r>
      <w:r w:rsidR="00751D10" w:rsidRPr="00E150CA">
        <w:rPr>
          <w:rFonts w:ascii="Times New Roman" w:hAnsi="Times New Roman" w:cs="Times New Roman"/>
          <w:color w:val="000000"/>
          <w:shd w:val="clear" w:color="auto" w:fill="FFFFFF"/>
        </w:rPr>
        <w:t xml:space="preserve"> half of the world’s population </w:t>
      </w:r>
      <w:r w:rsidRPr="00E150CA">
        <w:rPr>
          <w:rFonts w:ascii="Times New Roman" w:hAnsi="Times New Roman" w:cs="Times New Roman"/>
          <w:color w:val="000000"/>
          <w:shd w:val="clear" w:color="auto" w:fill="FFFFFF"/>
        </w:rPr>
        <w:t>lives</w:t>
      </w:r>
      <w:r w:rsidR="00751D10" w:rsidRPr="00E150CA">
        <w:rPr>
          <w:rFonts w:ascii="Times New Roman" w:hAnsi="Times New Roman" w:cs="Times New Roman"/>
          <w:color w:val="000000"/>
          <w:shd w:val="clear" w:color="auto" w:fill="FFFFFF"/>
        </w:rPr>
        <w:t xml:space="preserve"> in cities </w:t>
      </w:r>
      <w:r w:rsidRPr="00E150CA">
        <w:rPr>
          <w:rFonts w:ascii="Times New Roman" w:hAnsi="Times New Roman" w:cs="Times New Roman"/>
          <w:color w:val="000000"/>
          <w:shd w:val="clear" w:color="auto" w:fill="FFFFFF"/>
        </w:rPr>
        <w:t xml:space="preserve">and this </w:t>
      </w:r>
      <w:r w:rsidR="00751D10" w:rsidRPr="00E150CA">
        <w:rPr>
          <w:rFonts w:ascii="Times New Roman" w:hAnsi="Times New Roman" w:cs="Times New Roman"/>
          <w:color w:val="000000"/>
          <w:shd w:val="clear" w:color="auto" w:fill="FFFFFF"/>
        </w:rPr>
        <w:t xml:space="preserve">share is predicted to grow to two-thirds by 2050 </w:t>
      </w:r>
      <w:r w:rsidR="00751D10" w:rsidRPr="00E150CA">
        <w:rPr>
          <w:rFonts w:ascii="Times New Roman" w:hAnsi="Times New Roman" w:cs="Times New Roman"/>
          <w:color w:val="000000"/>
          <w:shd w:val="clear" w:color="auto" w:fill="FFFFFF"/>
        </w:rPr>
        <w:fldChar w:fldCharType="begin"/>
      </w:r>
      <w:r w:rsidR="006E54D2" w:rsidRPr="00E150CA">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Pr>
          <w:rFonts w:ascii="Times New Roman" w:hAnsi="Times New Roman" w:cs="Times New Roman"/>
          <w:color w:val="000000"/>
          <w:shd w:val="clear" w:color="auto" w:fill="FFFFFF"/>
        </w:rPr>
        <w:fldChar w:fldCharType="separate"/>
      </w:r>
      <w:r w:rsidR="006E54D2" w:rsidRPr="00E150CA">
        <w:rPr>
          <w:rFonts w:ascii="Times New Roman" w:hAnsi="Times New Roman" w:cs="Times New Roman"/>
          <w:color w:val="000000"/>
          <w:vertAlign w:val="superscript"/>
        </w:rPr>
        <w:t>1</w:t>
      </w:r>
      <w:r w:rsidR="00751D10" w:rsidRPr="00E150CA">
        <w:rPr>
          <w:rFonts w:ascii="Times New Roman" w:hAnsi="Times New Roman" w:cs="Times New Roman"/>
          <w:color w:val="000000"/>
          <w:shd w:val="clear" w:color="auto" w:fill="FFFFFF"/>
        </w:rPr>
        <w:fldChar w:fldCharType="end"/>
      </w:r>
      <w:r w:rsidR="00751D10" w:rsidRPr="00E150CA">
        <w:rPr>
          <w:rFonts w:ascii="Times New Roman" w:hAnsi="Times New Roman" w:cs="Times New Roman"/>
          <w:color w:val="000000"/>
          <w:shd w:val="clear" w:color="auto" w:fill="FFFFFF"/>
        </w:rPr>
        <w:t>.</w:t>
      </w:r>
      <w:r w:rsidR="00751D10" w:rsidRPr="00E150CA">
        <w:rPr>
          <w:rFonts w:ascii="Times New Roman" w:hAnsi="Times New Roman" w:cs="Times New Roman"/>
          <w:color w:val="000000"/>
          <w:shd w:val="clear" w:color="auto" w:fill="FFFFFF"/>
          <w:vertAlign w:val="superscript"/>
        </w:rPr>
        <w:t xml:space="preserve"> </w:t>
      </w:r>
      <w:r w:rsidRPr="00E150CA">
        <w:rPr>
          <w:rFonts w:ascii="Times New Roman" w:hAnsi="Times New Roman" w:cs="Times New Roman"/>
          <w:color w:val="000000"/>
          <w:shd w:val="clear" w:color="auto" w:fill="FFFFFF"/>
        </w:rPr>
        <w:t>U</w:t>
      </w:r>
      <w:r w:rsidR="00751D10" w:rsidRPr="00E150CA">
        <w:rPr>
          <w:rFonts w:ascii="Times New Roman" w:hAnsi="Times New Roman" w:cs="Times New Roman"/>
          <w:color w:val="000000"/>
          <w:shd w:val="clear" w:color="auto" w:fill="FFFFFF"/>
        </w:rPr>
        <w:t xml:space="preserve">rbanization </w:t>
      </w:r>
      <w:r w:rsidRPr="00E150CA">
        <w:rPr>
          <w:rFonts w:ascii="Times New Roman" w:hAnsi="Times New Roman" w:cs="Times New Roman"/>
          <w:color w:val="000000"/>
          <w:shd w:val="clear" w:color="auto" w:fill="FFFFFF"/>
        </w:rPr>
        <w:t xml:space="preserve">has been accompanied by the </w:t>
      </w:r>
      <w:r w:rsidR="00751D10" w:rsidRPr="00E150CA">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Pr>
          <w:rFonts w:ascii="Times New Roman" w:hAnsi="Times New Roman" w:cs="Times New Roman"/>
          <w:color w:val="000000"/>
          <w:shd w:val="clear" w:color="auto" w:fill="FFFFFF"/>
        </w:rPr>
        <w:fldChar w:fldCharType="begin"/>
      </w:r>
      <w:r w:rsidR="006E54D2" w:rsidRPr="00E150CA">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Pr>
          <w:rFonts w:ascii="Times New Roman" w:hAnsi="Times New Roman" w:cs="Times New Roman"/>
          <w:color w:val="000000"/>
          <w:shd w:val="clear" w:color="auto" w:fill="FFFFFF"/>
        </w:rPr>
        <w:fldChar w:fldCharType="separate"/>
      </w:r>
      <w:r w:rsidR="006E54D2" w:rsidRPr="00E150CA">
        <w:rPr>
          <w:rFonts w:ascii="Times New Roman" w:hAnsi="Times New Roman" w:cs="Times New Roman"/>
          <w:color w:val="000000"/>
          <w:vertAlign w:val="superscript"/>
        </w:rPr>
        <w:t>2</w:t>
      </w:r>
      <w:r w:rsidR="00751D10" w:rsidRPr="00E150CA">
        <w:rPr>
          <w:rFonts w:ascii="Times New Roman" w:hAnsi="Times New Roman" w:cs="Times New Roman"/>
          <w:color w:val="000000"/>
          <w:shd w:val="clear" w:color="auto" w:fill="FFFFFF"/>
        </w:rPr>
        <w:fldChar w:fldCharType="end"/>
      </w:r>
      <w:r w:rsidR="00751D10" w:rsidRPr="00E150CA">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Pr>
          <w:rFonts w:ascii="Times New Roman" w:hAnsi="Times New Roman" w:cs="Times New Roman"/>
          <w:color w:val="000000"/>
          <w:shd w:val="clear" w:color="auto" w:fill="FFFFFF"/>
        </w:rPr>
        <w:t>Cities</w:t>
      </w:r>
      <w:r w:rsidR="00751D10" w:rsidRPr="00E150CA">
        <w:rPr>
          <w:rFonts w:ascii="Times New Roman" w:hAnsi="Times New Roman" w:cs="Times New Roman"/>
          <w:color w:val="000000"/>
          <w:shd w:val="clear" w:color="auto" w:fill="FFFFFF"/>
        </w:rPr>
        <w:t xml:space="preserve"> </w:t>
      </w:r>
      <w:r w:rsidR="0088371A" w:rsidRPr="00E150CA">
        <w:rPr>
          <w:rFonts w:ascii="Times New Roman" w:hAnsi="Times New Roman" w:cs="Times New Roman"/>
          <w:color w:val="000000"/>
          <w:shd w:val="clear" w:color="auto" w:fill="FFFFFF"/>
        </w:rPr>
        <w:t xml:space="preserve">can </w:t>
      </w:r>
      <w:r w:rsidR="00751D10" w:rsidRPr="00E150CA">
        <w:rPr>
          <w:rFonts w:ascii="Times New Roman" w:hAnsi="Times New Roman" w:cs="Times New Roman"/>
          <w:color w:val="000000"/>
          <w:shd w:val="clear" w:color="auto" w:fill="FFFFFF"/>
        </w:rPr>
        <w:t xml:space="preserve">provide a large enough scale to create </w:t>
      </w:r>
      <w:r w:rsidR="0088371A" w:rsidRPr="00E150CA">
        <w:rPr>
          <w:rFonts w:ascii="Times New Roman" w:hAnsi="Times New Roman" w:cs="Times New Roman"/>
          <w:color w:val="000000"/>
          <w:shd w:val="clear" w:color="auto" w:fill="FFFFFF"/>
        </w:rPr>
        <w:t>meaningful</w:t>
      </w:r>
      <w:r w:rsidR="00751D10" w:rsidRPr="00E150CA">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Pr>
          <w:rFonts w:ascii="Times New Roman" w:hAnsi="Times New Roman" w:cs="Times New Roman"/>
          <w:color w:val="000000" w:themeColor="text1"/>
        </w:rPr>
        <w:t xml:space="preserve">City-level interventions to increase urban nature offer a climate adaptation strategy with health advantages.  </w:t>
      </w:r>
    </w:p>
    <w:p w14:paraId="5E845BB9" w14:textId="77777777" w:rsidR="006B51CC" w:rsidRPr="00E150CA" w:rsidRDefault="006B51CC" w:rsidP="006B51CC">
      <w:pPr>
        <w:ind w:firstLine="720"/>
        <w:rPr>
          <w:rFonts w:ascii="Times New Roman" w:hAnsi="Times New Roman" w:cs="Times New Roman"/>
          <w:color w:val="000000"/>
          <w:shd w:val="clear" w:color="auto" w:fill="FFFFFF"/>
        </w:rPr>
      </w:pPr>
    </w:p>
    <w:p w14:paraId="7A9F05E9" w14:textId="5FFD1D72" w:rsidR="006E54D2" w:rsidRPr="00E150CA" w:rsidRDefault="006B51CC" w:rsidP="007B6224">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w:t>
      </w:r>
      <w:r w:rsidR="000C6488" w:rsidRPr="00E150CA">
        <w:rPr>
          <w:rFonts w:ascii="Times New Roman" w:hAnsi="Times New Roman" w:cs="Times New Roman"/>
          <w:color w:val="000000"/>
          <w:shd w:val="clear" w:color="auto" w:fill="FFFFFF"/>
        </w:rPr>
        <w:t>rban nature</w:t>
      </w:r>
      <w:r w:rsidR="00DB4DCA" w:rsidRPr="00E150CA">
        <w:rPr>
          <w:rFonts w:ascii="Times New Roman" w:hAnsi="Times New Roman" w:cs="Times New Roman"/>
          <w:color w:val="000000"/>
          <w:shd w:val="clear" w:color="auto" w:fill="FFFFFF"/>
        </w:rPr>
        <w:t>, including green</w:t>
      </w:r>
      <w:r w:rsidR="004D4795" w:rsidRPr="00E150CA">
        <w:rPr>
          <w:rFonts w:ascii="Times New Roman" w:hAnsi="Times New Roman" w:cs="Times New Roman"/>
          <w:color w:val="000000"/>
          <w:shd w:val="clear" w:color="auto" w:fill="FFFFFF"/>
        </w:rPr>
        <w:t xml:space="preserve"> (e.g. parks, tree-lined streets)</w:t>
      </w:r>
      <w:r w:rsidR="00DB4DCA" w:rsidRPr="00E150CA">
        <w:rPr>
          <w:rFonts w:ascii="Times New Roman" w:hAnsi="Times New Roman" w:cs="Times New Roman"/>
          <w:color w:val="000000"/>
          <w:shd w:val="clear" w:color="auto" w:fill="FFFFFF"/>
        </w:rPr>
        <w:t xml:space="preserve"> and blue</w:t>
      </w:r>
      <w:r w:rsidR="004D4795" w:rsidRPr="00E150CA">
        <w:rPr>
          <w:rFonts w:ascii="Times New Roman" w:hAnsi="Times New Roman" w:cs="Times New Roman"/>
          <w:color w:val="000000"/>
          <w:shd w:val="clear" w:color="auto" w:fill="FFFFFF"/>
        </w:rPr>
        <w:t xml:space="preserve"> (e.g. coasts, rivers)</w:t>
      </w:r>
      <w:r w:rsidR="00DB4DCA" w:rsidRPr="00E150CA">
        <w:rPr>
          <w:rFonts w:ascii="Times New Roman" w:hAnsi="Times New Roman" w:cs="Times New Roman"/>
          <w:color w:val="000000"/>
          <w:shd w:val="clear" w:color="auto" w:fill="FFFFFF"/>
        </w:rPr>
        <w:t xml:space="preserve"> space,</w:t>
      </w:r>
      <w:r w:rsidR="000C6488" w:rsidRPr="00E150CA">
        <w:rPr>
          <w:rFonts w:ascii="Times New Roman" w:hAnsi="Times New Roman" w:cs="Times New Roman"/>
          <w:color w:val="000000"/>
          <w:shd w:val="clear" w:color="auto" w:fill="FFFFFF"/>
        </w:rPr>
        <w:t xml:space="preserve"> </w:t>
      </w:r>
      <w:r w:rsidR="007A26CC" w:rsidRPr="00E150CA">
        <w:rPr>
          <w:rFonts w:ascii="Times New Roman" w:hAnsi="Times New Roman" w:cs="Times New Roman"/>
          <w:color w:val="000000"/>
          <w:shd w:val="clear" w:color="auto" w:fill="FFFFFF"/>
        </w:rPr>
        <w:t>has been</w:t>
      </w:r>
      <w:r w:rsidR="000C6488" w:rsidRPr="00E150CA">
        <w:rPr>
          <w:rFonts w:ascii="Times New Roman" w:hAnsi="Times New Roman" w:cs="Times New Roman"/>
          <w:color w:val="000000"/>
          <w:shd w:val="clear" w:color="auto" w:fill="FFFFFF"/>
        </w:rPr>
        <w:t xml:space="preserve"> linked to </w:t>
      </w:r>
      <w:r w:rsidR="004B4DE1" w:rsidRPr="00E150CA">
        <w:rPr>
          <w:rFonts w:ascii="Times New Roman" w:hAnsi="Times New Roman" w:cs="Times New Roman"/>
          <w:color w:val="000000"/>
          <w:shd w:val="clear" w:color="auto" w:fill="FFFFFF"/>
        </w:rPr>
        <w:t xml:space="preserve">both </w:t>
      </w:r>
      <w:r w:rsidR="00EA130A" w:rsidRPr="00E150CA">
        <w:rPr>
          <w:rFonts w:ascii="Times New Roman" w:hAnsi="Times New Roman" w:cs="Times New Roman"/>
          <w:color w:val="000000"/>
          <w:shd w:val="clear" w:color="auto" w:fill="FFFFFF"/>
        </w:rPr>
        <w:t xml:space="preserve">improvements in </w:t>
      </w:r>
      <w:r w:rsidR="000C6488" w:rsidRPr="00E150CA">
        <w:rPr>
          <w:rFonts w:ascii="Times New Roman" w:hAnsi="Times New Roman" w:cs="Times New Roman"/>
          <w:color w:val="000000"/>
          <w:shd w:val="clear" w:color="auto" w:fill="FFFFFF"/>
        </w:rPr>
        <w:t xml:space="preserve">health </w:t>
      </w:r>
      <w:r w:rsidR="004B4DE1" w:rsidRPr="00E150CA">
        <w:rPr>
          <w:rFonts w:ascii="Times New Roman" w:hAnsi="Times New Roman" w:cs="Times New Roman"/>
          <w:color w:val="000000"/>
          <w:shd w:val="clear" w:color="auto" w:fill="FFFFFF"/>
        </w:rPr>
        <w:t>and</w:t>
      </w:r>
      <w:r w:rsidR="000C6488" w:rsidRPr="00E150CA">
        <w:rPr>
          <w:rFonts w:ascii="Times New Roman" w:hAnsi="Times New Roman" w:cs="Times New Roman"/>
          <w:color w:val="000000"/>
          <w:shd w:val="clear" w:color="auto" w:fill="FFFFFF"/>
        </w:rPr>
        <w:t xml:space="preserve"> climate resilience.</w:t>
      </w:r>
      <w:r w:rsidR="007A26CC" w:rsidRPr="00E150CA">
        <w:rPr>
          <w:rFonts w:ascii="Times New Roman" w:hAnsi="Times New Roman" w:cs="Times New Roman"/>
          <w:color w:val="000000"/>
          <w:shd w:val="clear" w:color="auto" w:fill="FFFFFF"/>
        </w:rPr>
        <w:t xml:space="preserve"> </w:t>
      </w:r>
      <w:r w:rsidR="006E54D2" w:rsidRPr="00E150CA">
        <w:rPr>
          <w:rFonts w:ascii="Times New Roman" w:hAnsi="Times New Roman" w:cs="Times New Roman"/>
          <w:color w:val="000000" w:themeColor="text1"/>
        </w:rPr>
        <w:t xml:space="preserve">Greenspace is associated with improved mental and physical health, including reduced all-cause mortality </w:t>
      </w:r>
      <w:r w:rsidR="006E54D2" w:rsidRPr="00E150CA">
        <w:rPr>
          <w:rFonts w:ascii="Times New Roman" w:hAnsi="Times New Roman" w:cs="Times New Roman"/>
          <w:color w:val="000000" w:themeColor="text1"/>
        </w:rPr>
        <w:fldChar w:fldCharType="begin"/>
      </w:r>
      <w:r w:rsidR="006E54D2"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006E54D2" w:rsidRPr="00E150CA">
        <w:rPr>
          <w:rFonts w:ascii="Times New Roman" w:hAnsi="Times New Roman" w:cs="Times New Roman"/>
          <w:color w:val="000000" w:themeColor="text1"/>
        </w:rPr>
        <w:fldChar w:fldCharType="separate"/>
      </w:r>
      <w:r w:rsidR="006E54D2" w:rsidRPr="00E150CA">
        <w:rPr>
          <w:rFonts w:ascii="Times New Roman" w:hAnsi="Times New Roman" w:cs="Times New Roman"/>
          <w:color w:val="000000"/>
          <w:vertAlign w:val="superscript"/>
        </w:rPr>
        <w:t>3</w:t>
      </w:r>
      <w:r w:rsidR="006E54D2" w:rsidRPr="00E150CA">
        <w:rPr>
          <w:rFonts w:ascii="Times New Roman" w:hAnsi="Times New Roman" w:cs="Times New Roman"/>
          <w:color w:val="000000" w:themeColor="text1"/>
        </w:rPr>
        <w:fldChar w:fldCharType="end"/>
      </w:r>
      <w:r w:rsidR="006E54D2" w:rsidRPr="00E150CA">
        <w:rPr>
          <w:rFonts w:ascii="Times New Roman" w:hAnsi="Times New Roman" w:cs="Times New Roman"/>
          <w:color w:val="000000" w:themeColor="text1"/>
        </w:rPr>
        <w:t xml:space="preserve">. While </w:t>
      </w:r>
      <w:r w:rsidR="00DB4DCA" w:rsidRPr="00E150CA">
        <w:rPr>
          <w:rFonts w:ascii="Times New Roman" w:hAnsi="Times New Roman" w:cs="Times New Roman"/>
          <w:color w:val="000000" w:themeColor="text1"/>
        </w:rPr>
        <w:t>less studied</w:t>
      </w:r>
      <w:r w:rsidR="006E54D2" w:rsidRPr="00E150CA">
        <w:rPr>
          <w:rFonts w:ascii="Times New Roman" w:hAnsi="Times New Roman" w:cs="Times New Roman"/>
          <w:color w:val="000000" w:themeColor="text1"/>
        </w:rPr>
        <w:t xml:space="preserve">, </w:t>
      </w:r>
      <w:r w:rsidR="00DB4DCA" w:rsidRPr="00E150CA">
        <w:rPr>
          <w:rFonts w:ascii="Times New Roman" w:hAnsi="Times New Roman" w:cs="Times New Roman"/>
          <w:color w:val="000000" w:themeColor="text1"/>
        </w:rPr>
        <w:t xml:space="preserve">blue space </w:t>
      </w:r>
      <w:r w:rsidR="00482BCF" w:rsidRPr="00E150CA">
        <w:rPr>
          <w:rFonts w:ascii="Times New Roman" w:hAnsi="Times New Roman" w:cs="Times New Roman"/>
          <w:color w:val="000000" w:themeColor="text1"/>
        </w:rPr>
        <w:t>has also been linked to</w:t>
      </w:r>
      <w:r w:rsidR="006E54D2" w:rsidRPr="00E150CA">
        <w:rPr>
          <w:rFonts w:ascii="Times New Roman" w:hAnsi="Times New Roman" w:cs="Times New Roman"/>
          <w:color w:val="000000" w:themeColor="text1"/>
        </w:rPr>
        <w:t xml:space="preserve"> improved health</w:t>
      </w:r>
      <w:r w:rsidR="00752FF8" w:rsidRPr="00E150CA">
        <w:rPr>
          <w:rFonts w:ascii="Times New Roman" w:hAnsi="Times New Roman" w:cs="Times New Roman"/>
          <w:color w:val="000000" w:themeColor="text1"/>
        </w:rPr>
        <w:fldChar w:fldCharType="begin"/>
      </w:r>
      <w:r w:rsidR="00752FF8"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00752FF8" w:rsidRPr="00E150CA">
        <w:rPr>
          <w:rFonts w:ascii="Times New Roman" w:hAnsi="Times New Roman" w:cs="Times New Roman"/>
          <w:color w:val="000000" w:themeColor="text1"/>
        </w:rPr>
        <w:fldChar w:fldCharType="separate"/>
      </w:r>
      <w:r w:rsidR="00752FF8" w:rsidRPr="00E150CA">
        <w:rPr>
          <w:rFonts w:ascii="Times New Roman" w:hAnsi="Times New Roman" w:cs="Times New Roman"/>
          <w:color w:val="000000"/>
          <w:vertAlign w:val="superscript"/>
        </w:rPr>
        <w:t>4</w:t>
      </w:r>
      <w:r w:rsidR="00752FF8" w:rsidRPr="00E150CA">
        <w:rPr>
          <w:rFonts w:ascii="Times New Roman" w:hAnsi="Times New Roman" w:cs="Times New Roman"/>
          <w:color w:val="000000" w:themeColor="text1"/>
        </w:rPr>
        <w:fldChar w:fldCharType="end"/>
      </w:r>
      <w:r w:rsidR="006E54D2" w:rsidRPr="00E150CA">
        <w:rPr>
          <w:rFonts w:ascii="Times New Roman" w:hAnsi="Times New Roman" w:cs="Times New Roman"/>
          <w:color w:val="000000" w:themeColor="text1"/>
        </w:rPr>
        <w:t xml:space="preserve">. </w:t>
      </w:r>
      <w:r w:rsidR="00712FD7" w:rsidRPr="00E150CA">
        <w:rPr>
          <w:rFonts w:ascii="Times New Roman" w:hAnsi="Times New Roman" w:cs="Times New Roman"/>
          <w:color w:val="000000" w:themeColor="text1"/>
        </w:rPr>
        <w:t xml:space="preserve">Urban </w:t>
      </w:r>
      <w:r w:rsidR="006E54D2" w:rsidRPr="00E150CA">
        <w:rPr>
          <w:rFonts w:ascii="Times New Roman" w:hAnsi="Times New Roman" w:cs="Times New Roman"/>
          <w:color w:val="000000" w:themeColor="text1"/>
        </w:rPr>
        <w:t xml:space="preserve">nature </w:t>
      </w:r>
      <w:r w:rsidR="00712FD7" w:rsidRPr="00E150CA">
        <w:rPr>
          <w:rFonts w:ascii="Times New Roman" w:hAnsi="Times New Roman" w:cs="Times New Roman"/>
          <w:color w:val="000000" w:themeColor="text1"/>
        </w:rPr>
        <w:t>is also associated with</w:t>
      </w:r>
      <w:r w:rsidR="006E54D2" w:rsidRPr="00E150CA">
        <w:rPr>
          <w:rFonts w:ascii="Times New Roman" w:hAnsi="Times New Roman" w:cs="Times New Roman"/>
          <w:color w:val="000000" w:themeColor="text1"/>
        </w:rPr>
        <w:t xml:space="preserve"> beneficial environmental outcomes </w:t>
      </w:r>
      <w:r w:rsidR="00712FD7" w:rsidRPr="00E150CA">
        <w:rPr>
          <w:rFonts w:ascii="Times New Roman" w:hAnsi="Times New Roman" w:cs="Times New Roman"/>
          <w:color w:val="000000" w:themeColor="text1"/>
        </w:rPr>
        <w:t>such as</w:t>
      </w:r>
      <w:r w:rsidR="006E54D2" w:rsidRPr="00E150CA">
        <w:rPr>
          <w:rFonts w:ascii="Times New Roman" w:hAnsi="Times New Roman" w:cs="Times New Roman"/>
          <w:color w:val="000000" w:themeColor="text1"/>
        </w:rPr>
        <w:t xml:space="preserve"> </w:t>
      </w:r>
      <w:r w:rsidR="00712FD7" w:rsidRPr="00E150CA">
        <w:rPr>
          <w:rFonts w:ascii="Times New Roman" w:hAnsi="Times New Roman" w:cs="Times New Roman"/>
          <w:color w:val="000000" w:themeColor="text1"/>
        </w:rPr>
        <w:t>better</w:t>
      </w:r>
      <w:r w:rsidR="006E54D2" w:rsidRPr="00E150CA">
        <w:rPr>
          <w:rFonts w:ascii="Times New Roman" w:hAnsi="Times New Roman" w:cs="Times New Roman"/>
          <w:color w:val="000000" w:themeColor="text1"/>
        </w:rPr>
        <w:t xml:space="preserve"> storm water management</w:t>
      </w:r>
      <w:r w:rsidR="00712FD7" w:rsidRPr="00E150CA">
        <w:rPr>
          <w:rFonts w:ascii="Times New Roman" w:hAnsi="Times New Roman" w:cs="Times New Roman"/>
          <w:color w:val="000000" w:themeColor="text1"/>
        </w:rPr>
        <w:t xml:space="preserve"> and heat regulation</w:t>
      </w:r>
      <w:r w:rsidR="006E54D2" w:rsidRPr="00E150CA">
        <w:rPr>
          <w:rFonts w:ascii="Times New Roman" w:hAnsi="Times New Roman" w:cs="Times New Roman"/>
          <w:color w:val="000000" w:themeColor="text1"/>
        </w:rPr>
        <w:t xml:space="preserve">, </w:t>
      </w:r>
      <w:r w:rsidR="00712FD7" w:rsidRPr="00E150CA">
        <w:rPr>
          <w:rFonts w:ascii="Times New Roman" w:hAnsi="Times New Roman" w:cs="Times New Roman"/>
          <w:color w:val="000000" w:themeColor="text1"/>
        </w:rPr>
        <w:t xml:space="preserve">increased </w:t>
      </w:r>
      <w:r w:rsidR="006E54D2" w:rsidRPr="00E150CA">
        <w:rPr>
          <w:rFonts w:ascii="Times New Roman" w:hAnsi="Times New Roman" w:cs="Times New Roman"/>
          <w:color w:val="000000" w:themeColor="text1"/>
        </w:rPr>
        <w:t xml:space="preserve">biodiversity, </w:t>
      </w:r>
      <w:r w:rsidR="00712FD7" w:rsidRPr="00E150CA">
        <w:rPr>
          <w:rFonts w:ascii="Times New Roman" w:hAnsi="Times New Roman" w:cs="Times New Roman"/>
          <w:color w:val="000000" w:themeColor="text1"/>
        </w:rPr>
        <w:t>and</w:t>
      </w:r>
      <w:r w:rsidR="006E54D2" w:rsidRPr="00E150CA">
        <w:rPr>
          <w:rFonts w:ascii="Times New Roman" w:hAnsi="Times New Roman" w:cs="Times New Roman"/>
          <w:color w:val="000000" w:themeColor="text1"/>
        </w:rPr>
        <w:t xml:space="preserve"> reductions in air pollution and ultraviolet radiation </w:t>
      </w:r>
      <w:r w:rsidR="006E54D2" w:rsidRPr="00E150CA">
        <w:rPr>
          <w:rFonts w:ascii="Times New Roman" w:hAnsi="Times New Roman" w:cs="Times New Roman"/>
          <w:color w:val="000000" w:themeColor="text1"/>
        </w:rPr>
        <w:fldChar w:fldCharType="begin"/>
      </w:r>
      <w:r w:rsidR="00752FF8"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006E54D2" w:rsidRPr="00E150CA">
        <w:rPr>
          <w:rFonts w:ascii="Times New Roman" w:hAnsi="Times New Roman" w:cs="Times New Roman"/>
          <w:color w:val="000000" w:themeColor="text1"/>
        </w:rPr>
        <w:fldChar w:fldCharType="separate"/>
      </w:r>
      <w:r w:rsidR="00752FF8" w:rsidRPr="00E150CA">
        <w:rPr>
          <w:rFonts w:ascii="Times New Roman" w:hAnsi="Times New Roman" w:cs="Times New Roman"/>
          <w:color w:val="000000"/>
          <w:vertAlign w:val="superscript"/>
        </w:rPr>
        <w:t>5–8</w:t>
      </w:r>
      <w:r w:rsidR="006E54D2" w:rsidRPr="00E150CA">
        <w:rPr>
          <w:rFonts w:ascii="Times New Roman" w:hAnsi="Times New Roman" w:cs="Times New Roman"/>
          <w:color w:val="000000" w:themeColor="text1"/>
        </w:rPr>
        <w:fldChar w:fldCharType="end"/>
      </w:r>
      <w:r w:rsidR="006E54D2" w:rsidRPr="00E150CA">
        <w:rPr>
          <w:rFonts w:ascii="Times New Roman" w:hAnsi="Times New Roman" w:cs="Times New Roman"/>
          <w:color w:val="000000" w:themeColor="text1"/>
        </w:rPr>
        <w:t xml:space="preserve">. </w:t>
      </w:r>
      <w:r w:rsidR="009B7FB9" w:rsidRPr="00E150CA">
        <w:rPr>
          <w:rFonts w:ascii="Times New Roman" w:hAnsi="Times New Roman" w:cs="Times New Roman"/>
          <w:color w:val="000000" w:themeColor="text1"/>
        </w:rPr>
        <w:t>G</w:t>
      </w:r>
      <w:r w:rsidR="00435203" w:rsidRPr="00E150CA">
        <w:rPr>
          <w:rFonts w:ascii="Times New Roman" w:hAnsi="Times New Roman" w:cs="Times New Roman"/>
          <w:color w:val="000000" w:themeColor="text1"/>
        </w:rPr>
        <w:t xml:space="preserve">reenspace </w:t>
      </w:r>
      <w:r w:rsidR="00F8735D" w:rsidRPr="00E150CA">
        <w:rPr>
          <w:rFonts w:ascii="Times New Roman" w:hAnsi="Times New Roman" w:cs="Times New Roman"/>
          <w:color w:val="000000" w:themeColor="text1"/>
        </w:rPr>
        <w:t>has generally been the focus of urban nature policies</w:t>
      </w:r>
      <w:r w:rsidR="009B7FB9" w:rsidRPr="00E150CA">
        <w:rPr>
          <w:rFonts w:ascii="Times New Roman" w:hAnsi="Times New Roman" w:cs="Times New Roman"/>
          <w:color w:val="000000" w:themeColor="text1"/>
        </w:rPr>
        <w:t xml:space="preserve"> and interventions,</w:t>
      </w:r>
      <w:r w:rsidR="00F8735D" w:rsidRPr="00E150CA">
        <w:rPr>
          <w:rFonts w:ascii="Times New Roman" w:hAnsi="Times New Roman" w:cs="Times New Roman"/>
          <w:color w:val="000000" w:themeColor="text1"/>
        </w:rPr>
        <w:t xml:space="preserve"> as </w:t>
      </w:r>
      <w:r w:rsidR="009B7FB9" w:rsidRPr="00E150CA">
        <w:rPr>
          <w:rFonts w:ascii="Times New Roman" w:hAnsi="Times New Roman" w:cs="Times New Roman"/>
          <w:color w:val="000000" w:themeColor="text1"/>
        </w:rPr>
        <w:t xml:space="preserve">it is more feasible to add than </w:t>
      </w:r>
      <w:r w:rsidR="00435203" w:rsidRPr="00E150CA">
        <w:rPr>
          <w:rFonts w:ascii="Times New Roman" w:hAnsi="Times New Roman" w:cs="Times New Roman"/>
          <w:color w:val="000000" w:themeColor="text1"/>
        </w:rPr>
        <w:t>blue space</w:t>
      </w:r>
      <w:r w:rsidR="00F8735D" w:rsidRPr="00E150CA">
        <w:rPr>
          <w:rFonts w:ascii="Times New Roman" w:hAnsi="Times New Roman" w:cs="Times New Roman"/>
          <w:color w:val="000000" w:themeColor="text1"/>
        </w:rPr>
        <w:t>.</w:t>
      </w:r>
    </w:p>
    <w:p w14:paraId="60123FBF" w14:textId="77777777" w:rsidR="00EF5AD7" w:rsidRPr="00E150CA" w:rsidRDefault="00EF5AD7" w:rsidP="00F9161A">
      <w:pPr>
        <w:rPr>
          <w:rFonts w:ascii="Times New Roman" w:hAnsi="Times New Roman" w:cs="Times New Roman"/>
          <w:color w:val="000000"/>
          <w:shd w:val="clear" w:color="auto" w:fill="FFFFFF"/>
        </w:rPr>
      </w:pPr>
    </w:p>
    <w:p w14:paraId="7FB6AA9D" w14:textId="7E208074" w:rsidR="00AE765C" w:rsidRPr="00E150CA" w:rsidRDefault="00EF5AD7" w:rsidP="00AE765C">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The most common metric</w:t>
      </w:r>
      <w:r w:rsidR="00F9161A"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shd w:val="clear" w:color="auto" w:fill="FFFFFF"/>
        </w:rPr>
        <w:t xml:space="preserve">used to quantify greenspace in the </w:t>
      </w:r>
      <w:r w:rsidR="00F9161A" w:rsidRPr="00E150CA">
        <w:rPr>
          <w:rFonts w:ascii="Times New Roman" w:hAnsi="Times New Roman" w:cs="Times New Roman"/>
          <w:color w:val="000000"/>
          <w:shd w:val="clear" w:color="auto" w:fill="FFFFFF"/>
        </w:rPr>
        <w:t>health</w:t>
      </w:r>
      <w:r w:rsidRPr="00E150CA">
        <w:rPr>
          <w:rFonts w:ascii="Times New Roman" w:hAnsi="Times New Roman" w:cs="Times New Roman"/>
          <w:color w:val="000000"/>
          <w:shd w:val="clear" w:color="auto" w:fill="FFFFFF"/>
        </w:rPr>
        <w:t xml:space="preserve"> literature </w:t>
      </w:r>
      <w:r w:rsidR="00F9161A" w:rsidRPr="00E150CA">
        <w:rPr>
          <w:rFonts w:ascii="Times New Roman" w:hAnsi="Times New Roman" w:cs="Times New Roman"/>
          <w:color w:val="000000"/>
          <w:shd w:val="clear" w:color="auto" w:fill="FFFFFF"/>
        </w:rPr>
        <w:t>is</w:t>
      </w:r>
      <w:r w:rsidRPr="00E150CA">
        <w:rPr>
          <w:rFonts w:ascii="Times New Roman" w:hAnsi="Times New Roman" w:cs="Times New Roman"/>
          <w:color w:val="000000"/>
          <w:shd w:val="clear" w:color="auto" w:fill="FFFFFF"/>
        </w:rPr>
        <w:t xml:space="preserve"> the normalized difference vegetation index (NDVI)</w:t>
      </w:r>
      <w:r w:rsidR="00F9161A"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{"citationID":"gopPpE6h","properties":{"formattedCitation":"\\super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F9161A"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9</w:t>
      </w:r>
      <w:r w:rsidR="00F9161A"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NDVI is a satellite-derived measure that uses visible and near infrared light to quantify the density of vegetation.</w:t>
      </w:r>
      <w:r w:rsidR="003C3846" w:rsidRPr="00E150CA">
        <w:rPr>
          <w:rFonts w:ascii="Times New Roman" w:hAnsi="Times New Roman" w:cs="Times New Roman"/>
          <w:color w:val="000000"/>
          <w:shd w:val="clear" w:color="auto" w:fill="FFFFFF"/>
        </w:rPr>
        <w:t xml:space="preserve"> NDVI ranges from -1 to 1, with negative values indicating water, snow, and ice, values near zero representing limited vegetation (e.g. urban areas, barren land), and positive values signifying vegetation.</w:t>
      </w:r>
      <w:r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{"citationID":"22ZFXWTl","properties":{"formattedCitation":"\\super 10\\nosupersub{}","plainCitation":"10","noteIndex":0},"citationItems":[{"id":407,"uris":["http://zotero.org/users/10202395/items/UE833UPK"],"itemData":{"id":407,"type":"post-weblog","container-title":"Measuring Vegetation: Normalized Difference Vegetation Index (NDVI)","title":"NASA Earth Observatory","URL":"https://earthobservatory.nasa.gov/features/MeasuringVegetation/measuring_vegetation_2.php","accessed":{"date-parts":[["2022",10,6]]},"issued":{"date-parts":[["2000",8,30]]}}}],"schema":"https://github.com/citation-style-language/schema/raw/master/csl-citation.json"} </w:instrText>
      </w:r>
      <w:r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10</w:t>
      </w:r>
      <w:r w:rsidRPr="00E150CA">
        <w:rPr>
          <w:rFonts w:ascii="Times New Roman" w:hAnsi="Times New Roman" w:cs="Times New Roman"/>
          <w:color w:val="000000"/>
          <w:shd w:val="clear" w:color="auto" w:fill="FFFFFF"/>
        </w:rPr>
        <w:fldChar w:fldCharType="end"/>
      </w:r>
      <w:r w:rsidRPr="00E150CA">
        <w:rPr>
          <w:rFonts w:ascii="Times New Roman" w:hAnsi="Times New Roman" w:cs="Times New Roman"/>
          <w:color w:val="000000"/>
          <w:shd w:val="clear" w:color="auto" w:fill="FFFFFF"/>
        </w:rPr>
        <w:t xml:space="preserve"> </w:t>
      </w:r>
      <w:r w:rsidR="00AE765C">
        <w:rPr>
          <w:rFonts w:ascii="Times New Roman" w:hAnsi="Times New Roman" w:cs="Times New Roman"/>
          <w:color w:val="000000"/>
          <w:shd w:val="clear" w:color="auto" w:fill="FFFFFF"/>
        </w:rPr>
        <w:t xml:space="preserve">While most health studies use NDVI to measure greenspace, many urban greenspace policy goals are better classified with landcover datasets. </w:t>
      </w:r>
      <w:r w:rsidR="009C6E24">
        <w:rPr>
          <w:rFonts w:ascii="Times New Roman" w:hAnsi="Times New Roman" w:cs="Times New Roman"/>
          <w:color w:val="000000"/>
          <w:shd w:val="clear" w:color="auto" w:fill="FFFFFF"/>
        </w:rPr>
        <w:t>Landcover maps classify each unit of land into discrete categories such as forests or shrublands</w:t>
      </w:r>
      <w:r w:rsidR="00AE765C">
        <w:rPr>
          <w:rFonts w:ascii="Times New Roman" w:hAnsi="Times New Roman" w:cs="Times New Roman"/>
          <w:color w:val="000000"/>
          <w:shd w:val="clear" w:color="auto" w:fill="FFFFFF"/>
        </w:rPr>
        <w:t>.</w:t>
      </w:r>
      <w:r w:rsidR="00845DBB">
        <w:rPr>
          <w:rFonts w:ascii="Times New Roman" w:hAnsi="Times New Roman" w:cs="Times New Roman"/>
          <w:color w:val="000000"/>
          <w:shd w:val="clear" w:color="auto" w:fill="FFFFFF"/>
        </w:rPr>
        <w:t xml:space="preserve"> Because NDVI is not a commonly known metric outside of the scientific literature, these broad classifications can provide a more intuitive understanding of nature</w:t>
      </w:r>
      <w:r w:rsidR="00AF52BD">
        <w:rPr>
          <w:rFonts w:ascii="Times New Roman" w:hAnsi="Times New Roman" w:cs="Times New Roman"/>
          <w:color w:val="000000"/>
          <w:shd w:val="clear" w:color="auto" w:fill="FFFFFF"/>
        </w:rPr>
        <w:t xml:space="preserve"> and align more closely with many urban nature policies focusing on expanding the amount or accessibility of greenspaces. </w:t>
      </w:r>
      <w:r w:rsidR="00845DBB">
        <w:rPr>
          <w:rFonts w:ascii="Times New Roman" w:hAnsi="Times New Roman" w:cs="Times New Roman"/>
          <w:color w:val="000000"/>
          <w:shd w:val="clear" w:color="auto" w:fill="FFFFFF"/>
        </w:rPr>
        <w:t>However,</w:t>
      </w:r>
      <w:r w:rsidR="00AE765C">
        <w:rPr>
          <w:rFonts w:ascii="Times New Roman" w:hAnsi="Times New Roman" w:cs="Times New Roman"/>
          <w:color w:val="000000"/>
          <w:shd w:val="clear" w:color="auto" w:fill="FFFFFF"/>
        </w:rPr>
        <w:t xml:space="preserve"> </w:t>
      </w:r>
      <w:r w:rsidR="00845DBB">
        <w:rPr>
          <w:rFonts w:ascii="Times New Roman" w:hAnsi="Times New Roman" w:cs="Times New Roman"/>
          <w:color w:val="000000"/>
          <w:shd w:val="clear" w:color="auto" w:fill="FFFFFF"/>
        </w:rPr>
        <w:t>NDVI can</w:t>
      </w:r>
      <w:r w:rsidR="00AE765C">
        <w:rPr>
          <w:rFonts w:ascii="Times New Roman" w:hAnsi="Times New Roman" w:cs="Times New Roman"/>
          <w:color w:val="000000"/>
          <w:shd w:val="clear" w:color="auto" w:fill="FFFFFF"/>
        </w:rPr>
        <w:t xml:space="preserve"> capture small scale urban greenspaces such as tree-lined streets or small parks</w:t>
      </w:r>
      <w:r w:rsidR="00845DBB">
        <w:rPr>
          <w:rFonts w:ascii="Times New Roman" w:hAnsi="Times New Roman" w:cs="Times New Roman"/>
          <w:color w:val="000000"/>
          <w:shd w:val="clear" w:color="auto" w:fill="FFFFFF"/>
        </w:rPr>
        <w:t>, which can be missed by</w:t>
      </w:r>
      <w:r w:rsidR="00AE765C">
        <w:rPr>
          <w:rFonts w:ascii="Times New Roman" w:hAnsi="Times New Roman" w:cs="Times New Roman"/>
          <w:color w:val="000000"/>
          <w:shd w:val="clear" w:color="auto" w:fill="FFFFFF"/>
        </w:rPr>
        <w:t xml:space="preserve"> landcover maps. </w:t>
      </w:r>
      <w:r w:rsidR="00AE765C" w:rsidRPr="00AE765C">
        <w:rPr>
          <w:rFonts w:ascii="Times New Roman" w:hAnsi="Times New Roman" w:cs="Times New Roman"/>
          <w:color w:val="000000"/>
          <w:shd w:val="clear" w:color="auto" w:fill="FFFFFF"/>
        </w:rPr>
        <w:t xml:space="preserve">Additionally, </w:t>
      </w:r>
      <w:r w:rsidR="00B44137">
        <w:rPr>
          <w:rFonts w:ascii="Times New Roman" w:hAnsi="Times New Roman" w:cs="Times New Roman"/>
          <w:color w:val="000000"/>
          <w:shd w:val="clear" w:color="auto" w:fill="FFFFFF"/>
        </w:rPr>
        <w:t xml:space="preserve">NDVI </w:t>
      </w:r>
      <w:r w:rsidR="007C245E">
        <w:rPr>
          <w:rFonts w:ascii="Times New Roman" w:hAnsi="Times New Roman" w:cs="Times New Roman"/>
          <w:color w:val="000000"/>
          <w:shd w:val="clear" w:color="auto" w:fill="FFFFFF"/>
        </w:rPr>
        <w:t>is</w:t>
      </w:r>
      <w:r w:rsidR="00B44137">
        <w:rPr>
          <w:rFonts w:ascii="Times New Roman" w:hAnsi="Times New Roman" w:cs="Times New Roman"/>
          <w:color w:val="000000"/>
          <w:shd w:val="clear" w:color="auto" w:fill="FFFFFF"/>
        </w:rPr>
        <w:t xml:space="preserve"> derived from satellite imagery, which is updated as frequently as every 8 days, allowing for better characterization of longitudinal exposures. We provide estimates of greenspace in terms of both NDVI and the proportion of green and green and blue </w:t>
      </w:r>
      <w:r w:rsidR="00676859">
        <w:rPr>
          <w:rFonts w:ascii="Times New Roman" w:hAnsi="Times New Roman" w:cs="Times New Roman"/>
          <w:color w:val="000000"/>
          <w:shd w:val="clear" w:color="auto" w:fill="FFFFFF"/>
        </w:rPr>
        <w:t>area</w:t>
      </w:r>
      <w:r w:rsidR="00B44137">
        <w:rPr>
          <w:rFonts w:ascii="Times New Roman" w:hAnsi="Times New Roman" w:cs="Times New Roman"/>
          <w:color w:val="000000"/>
          <w:shd w:val="clear" w:color="auto" w:fill="FFFFFF"/>
        </w:rPr>
        <w:t xml:space="preserve">. </w:t>
      </w:r>
    </w:p>
    <w:p w14:paraId="0C4641E7" w14:textId="1DBC33E3" w:rsidR="00AE765C" w:rsidRDefault="00AE765C" w:rsidP="007B6224">
      <w:pPr>
        <w:rPr>
          <w:rFonts w:ascii="Times New Roman" w:hAnsi="Times New Roman" w:cs="Times New Roman"/>
          <w:color w:val="000000"/>
          <w:shd w:val="clear" w:color="auto" w:fill="FFFFFF"/>
        </w:rPr>
      </w:pPr>
    </w:p>
    <w:p w14:paraId="0089D51A" w14:textId="77777777" w:rsidR="00AE765C" w:rsidRDefault="00AE765C" w:rsidP="007B6224">
      <w:pPr>
        <w:rPr>
          <w:rFonts w:ascii="Times New Roman" w:hAnsi="Times New Roman" w:cs="Times New Roman"/>
          <w:color w:val="000000"/>
          <w:shd w:val="clear" w:color="auto" w:fill="FFFFFF"/>
        </w:rPr>
      </w:pPr>
    </w:p>
    <w:p w14:paraId="69B3D446" w14:textId="6B7DDB9E"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lastRenderedPageBreak/>
        <w:t xml:space="preserve">Two large-scale health impact assessments have estimated the number of deaths associated with hypothetical changes in greenspace.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65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w:t>
      </w:r>
      <w:r w:rsidR="00FB004F" w:rsidRPr="00E150CA">
        <w:rPr>
          <w:rFonts w:ascii="Times New Roman" w:hAnsi="Times New Roman" w:cs="Times New Roman"/>
          <w:color w:val="000000"/>
          <w:shd w:val="clear" w:color="auto" w:fill="FFFFFF"/>
        </w:rPr>
        <w:t xml:space="preserve">These studies provide a </w:t>
      </w:r>
      <w:r w:rsidR="00EA100A" w:rsidRPr="00E150CA">
        <w:rPr>
          <w:rFonts w:ascii="Times New Roman" w:hAnsi="Times New Roman" w:cs="Times New Roman"/>
          <w:color w:val="000000"/>
          <w:shd w:val="clear" w:color="auto" w:fill="FFFFFF"/>
        </w:rPr>
        <w:t xml:space="preserve">useful quantification of the potential health benefits of increasing urban </w:t>
      </w:r>
      <w:r w:rsidR="009F72FF" w:rsidRPr="00E150CA">
        <w:rPr>
          <w:rFonts w:ascii="Times New Roman" w:hAnsi="Times New Roman" w:cs="Times New Roman"/>
          <w:color w:val="000000"/>
          <w:shd w:val="clear" w:color="auto" w:fill="FFFFFF"/>
        </w:rPr>
        <w:t>nature but</w:t>
      </w:r>
      <w:r w:rsidR="00EA100A" w:rsidRPr="00E150CA">
        <w:rPr>
          <w:rFonts w:ascii="Times New Roman" w:hAnsi="Times New Roman" w:cs="Times New Roman"/>
          <w:color w:val="000000"/>
          <w:shd w:val="clear" w:color="auto" w:fill="FFFFFF"/>
        </w:rPr>
        <w:t xml:space="preserve"> are limited to European and American contexts.</w:t>
      </w:r>
    </w:p>
    <w:p w14:paraId="0330F9EC" w14:textId="77777777" w:rsidR="006F5CBD" w:rsidRPr="00E150CA" w:rsidRDefault="006F5CBD" w:rsidP="006F5CBD">
      <w:pPr>
        <w:ind w:firstLine="720"/>
        <w:rPr>
          <w:rFonts w:ascii="Times New Roman" w:hAnsi="Times New Roman" w:cs="Times New Roman"/>
          <w:color w:val="000000"/>
          <w:shd w:val="clear" w:color="auto" w:fill="FFFFFF"/>
        </w:rPr>
      </w:pPr>
    </w:p>
    <w:p w14:paraId="6C029ED5" w14:textId="27812889"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We use the Lancet Countdown’s estimates of urban greenspace to conduct a health impact assessment of the excess or avoided deaths associated with changes in 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31C5E" w:rsidRPr="00E150CA">
        <w:rPr>
          <w:rFonts w:ascii="Times New Roman" w:hAnsi="Times New Roman" w:cs="Times New Roman"/>
          <w:color w:val="000000"/>
          <w:shd w:val="clear" w:color="auto" w:fill="FFFFFF"/>
        </w:rPr>
        <w:t xml:space="preserve"> </w:t>
      </w:r>
      <w:r w:rsidR="00751D10" w:rsidRPr="00E150CA">
        <w:rPr>
          <w:rFonts w:ascii="Times New Roman" w:hAnsi="Times New Roman" w:cs="Times New Roman"/>
          <w:color w:val="000000"/>
          <w:shd w:val="clear" w:color="auto" w:fill="FFFFFF"/>
        </w:rPr>
        <w:t xml:space="preserve">While the climate </w:t>
      </w:r>
      <w:r w:rsidR="00531C5E" w:rsidRPr="00E150CA">
        <w:rPr>
          <w:rFonts w:ascii="Times New Roman" w:hAnsi="Times New Roman" w:cs="Times New Roman"/>
          <w:color w:val="000000"/>
          <w:shd w:val="clear" w:color="auto" w:fill="FFFFFF"/>
        </w:rPr>
        <w:t xml:space="preserve">resiliency </w:t>
      </w:r>
      <w:r w:rsidR="00751D10" w:rsidRPr="00E150CA">
        <w:rPr>
          <w:rFonts w:ascii="Times New Roman" w:hAnsi="Times New Roman" w:cs="Times New Roman"/>
          <w:color w:val="000000"/>
          <w:shd w:val="clear" w:color="auto" w:fill="FFFFFF"/>
        </w:rPr>
        <w:t xml:space="preserve">benefits of </w:t>
      </w:r>
      <w:r w:rsidR="00531C5E" w:rsidRPr="00E150CA">
        <w:rPr>
          <w:rFonts w:ascii="Times New Roman" w:hAnsi="Times New Roman" w:cs="Times New Roman"/>
          <w:color w:val="000000"/>
          <w:shd w:val="clear" w:color="auto" w:fill="FFFFFF"/>
        </w:rPr>
        <w:t xml:space="preserve">increasing urban greenspace are dependent on extreme weather event, the health benefits of such policies are more </w:t>
      </w:r>
      <w:r w:rsidR="000A3562" w:rsidRPr="00E150CA">
        <w:rPr>
          <w:rFonts w:ascii="Times New Roman" w:hAnsi="Times New Roman" w:cs="Times New Roman"/>
          <w:color w:val="000000"/>
          <w:shd w:val="clear" w:color="auto" w:fill="FFFFFF"/>
        </w:rPr>
        <w:t>fixed</w:t>
      </w:r>
      <w:r w:rsidR="00531C5E" w:rsidRPr="00E150CA">
        <w:rPr>
          <w:rFonts w:ascii="Times New Roman" w:hAnsi="Times New Roman" w:cs="Times New Roman"/>
          <w:color w:val="000000"/>
          <w:shd w:val="clear" w:color="auto" w:fill="FFFFFF"/>
        </w:rPr>
        <w:t xml:space="preserve">. </w:t>
      </w:r>
      <w:r w:rsidR="00751D10" w:rsidRPr="00E150CA">
        <w:rPr>
          <w:rFonts w:ascii="Times New Roman" w:hAnsi="Times New Roman" w:cs="Times New Roman"/>
          <w:color w:val="000000"/>
          <w:shd w:val="clear" w:color="auto" w:fill="FFFFFF"/>
        </w:rPr>
        <w:t xml:space="preserve">Quantifying </w:t>
      </w:r>
      <w:r w:rsidR="00531C5E" w:rsidRPr="00E150CA">
        <w:rPr>
          <w:rFonts w:ascii="Times New Roman" w:hAnsi="Times New Roman" w:cs="Times New Roman"/>
          <w:color w:val="000000"/>
          <w:shd w:val="clear" w:color="auto" w:fill="FFFFFF"/>
        </w:rPr>
        <w:t>the health benefits</w:t>
      </w:r>
      <w:r w:rsidR="00751D10" w:rsidRPr="00E150CA">
        <w:rPr>
          <w:rFonts w:ascii="Times New Roman" w:hAnsi="Times New Roman" w:cs="Times New Roman"/>
          <w:color w:val="000000"/>
          <w:shd w:val="clear" w:color="auto" w:fill="FFFFFF"/>
        </w:rPr>
        <w:t xml:space="preserve"> can therefore serve as an impetus to </w:t>
      </w:r>
      <w:r w:rsidR="00531C5E" w:rsidRPr="00E150CA">
        <w:rPr>
          <w:rFonts w:ascii="Times New Roman" w:hAnsi="Times New Roman" w:cs="Times New Roman"/>
          <w:color w:val="000000"/>
          <w:shd w:val="clear" w:color="auto" w:fill="FFFFFF"/>
        </w:rPr>
        <w:t>increase greenspace</w:t>
      </w:r>
      <w:r w:rsidR="00751D10" w:rsidRPr="00E150CA">
        <w:rPr>
          <w:rFonts w:ascii="Times New Roman" w:hAnsi="Times New Roman" w:cs="Times New Roman"/>
          <w:color w:val="000000"/>
          <w:shd w:val="clear" w:color="auto" w:fill="FFFFFF"/>
        </w:rPr>
        <w:t xml:space="preserve">, as </w:t>
      </w:r>
      <w:r w:rsidR="00531C5E" w:rsidRPr="00E150CA">
        <w:rPr>
          <w:rFonts w:ascii="Times New Roman" w:hAnsi="Times New Roman" w:cs="Times New Roman"/>
          <w:color w:val="000000"/>
          <w:shd w:val="clear" w:color="auto" w:fill="FFFFFF"/>
        </w:rPr>
        <w:t xml:space="preserve">these advantages have a </w:t>
      </w:r>
      <w:r w:rsidR="000A3562" w:rsidRPr="00E150CA">
        <w:rPr>
          <w:rFonts w:ascii="Times New Roman" w:hAnsi="Times New Roman" w:cs="Times New Roman"/>
          <w:color w:val="000000"/>
          <w:shd w:val="clear" w:color="auto" w:fill="FFFFFF"/>
        </w:rPr>
        <w:t>more immediate and certain</w:t>
      </w:r>
      <w:r w:rsidR="00531C5E" w:rsidRPr="00E150CA">
        <w:rPr>
          <w:rFonts w:ascii="Times New Roman" w:hAnsi="Times New Roman" w:cs="Times New Roman"/>
          <w:color w:val="000000"/>
          <w:shd w:val="clear" w:color="auto" w:fill="FFFFFF"/>
        </w:rPr>
        <w:t xml:space="preserve"> pay-off.</w:t>
      </w:r>
      <w:r w:rsidR="007B6666">
        <w:rPr>
          <w:rFonts w:ascii="Times New Roman" w:hAnsi="Times New Roman" w:cs="Times New Roman"/>
          <w:color w:val="000000"/>
          <w:shd w:val="clear" w:color="auto" w:fill="FFFFFF"/>
        </w:rPr>
        <w:t xml:space="preserve"> </w:t>
      </w:r>
      <w:r w:rsidR="001D6941">
        <w:rPr>
          <w:rFonts w:ascii="Times New Roman" w:hAnsi="Times New Roman" w:cs="Times New Roman"/>
          <w:color w:val="000000"/>
          <w:shd w:val="clear" w:color="auto" w:fill="FFFFFF"/>
        </w:rPr>
        <w:t xml:space="preserve">Our analysis quantifies changes in urban greenspace over time across a global set of cities. The results of this study can be used to compare greenspace across cities and over time to make health-centered decisions </w:t>
      </w:r>
      <w:r w:rsidR="007B6666">
        <w:rPr>
          <w:rFonts w:ascii="Times New Roman" w:hAnsi="Times New Roman" w:cs="Times New Roman"/>
          <w:color w:val="000000"/>
          <w:shd w:val="clear" w:color="auto" w:fill="FFFFFF"/>
        </w:rPr>
        <w:t>around</w:t>
      </w:r>
      <w:r w:rsidR="00A3377F">
        <w:rPr>
          <w:rFonts w:ascii="Times New Roman" w:hAnsi="Times New Roman" w:cs="Times New Roman"/>
          <w:color w:val="000000"/>
          <w:shd w:val="clear" w:color="auto" w:fill="FFFFFF"/>
        </w:rPr>
        <w:t xml:space="preserve"> urban environmental hazards</w:t>
      </w:r>
      <w:r w:rsidR="001D6941">
        <w:rPr>
          <w:rFonts w:ascii="Times New Roman" w:hAnsi="Times New Roman" w:cs="Times New Roman"/>
          <w:color w:val="000000"/>
          <w:shd w:val="clear" w:color="auto" w:fill="FFFFFF"/>
        </w:rPr>
        <w:t xml:space="preserve">. </w:t>
      </w:r>
    </w:p>
    <w:p w14:paraId="26590397" w14:textId="77777777" w:rsidR="00FA2EC9" w:rsidRPr="00E150CA" w:rsidRDefault="00FA2EC9" w:rsidP="00551D54">
      <w:pPr>
        <w:rPr>
          <w:rFonts w:ascii="Times New Roman" w:hAnsi="Times New Roman" w:cs="Times New Roman"/>
        </w:rPr>
      </w:pPr>
    </w:p>
    <w:p w14:paraId="04198E93" w14:textId="7059498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Method</w:t>
      </w:r>
      <w:r w:rsidR="002C67A4" w:rsidRPr="00E150CA">
        <w:rPr>
          <w:rFonts w:ascii="Times New Roman" w:hAnsi="Times New Roman" w:cs="Times New Roman"/>
          <w:b/>
          <w:bCs/>
        </w:rPr>
        <w:t>s</w:t>
      </w:r>
    </w:p>
    <w:p w14:paraId="637F5F7D" w14:textId="77777777" w:rsidR="00551D54"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provide sufficient details of the experiment, simulation, statistical test or analysis carried out to generate the results such that the method can be repeated by another researcher and the results reproduced.</w:t>
      </w:r>
    </w:p>
    <w:p w14:paraId="6103DD8C" w14:textId="77777777" w:rsidR="000736DF" w:rsidRDefault="000736DF" w:rsidP="00551D54">
      <w:pPr>
        <w:rPr>
          <w:rFonts w:ascii="Times New Roman" w:hAnsi="Times New Roman" w:cs="Times New Roman"/>
        </w:rPr>
      </w:pPr>
    </w:p>
    <w:p w14:paraId="5C1B45D6" w14:textId="5A0A8BC3" w:rsidR="00595315" w:rsidRDefault="00595315" w:rsidP="00551D54">
      <w:pPr>
        <w:rPr>
          <w:rFonts w:ascii="Times New Roman" w:hAnsi="Times New Roman" w:cs="Times New Roman"/>
        </w:rPr>
      </w:pPr>
      <w:r>
        <w:rPr>
          <w:rFonts w:ascii="Times New Roman" w:hAnsi="Times New Roman" w:cs="Times New Roman"/>
        </w:rPr>
        <w:t xml:space="preserve">We estimated urban greenspace in terms of </w:t>
      </w:r>
      <w:r w:rsidR="00866A5E">
        <w:rPr>
          <w:rFonts w:ascii="Times New Roman" w:hAnsi="Times New Roman" w:cs="Times New Roman"/>
        </w:rPr>
        <w:t xml:space="preserve">2020 percentage of green and green or blue space and </w:t>
      </w:r>
      <w:r w:rsidR="004A6A1E">
        <w:rPr>
          <w:rFonts w:ascii="Times New Roman" w:hAnsi="Times New Roman" w:cs="Times New Roman"/>
        </w:rPr>
        <w:t xml:space="preserve">the population-weighted greenest season NDVI for ten years </w:t>
      </w:r>
      <w:r w:rsidR="00866A5E">
        <w:rPr>
          <w:rFonts w:ascii="Times New Roman" w:hAnsi="Times New Roman" w:cs="Times New Roman"/>
        </w:rPr>
        <w:t>(</w:t>
      </w:r>
      <w:r w:rsidR="004A6A1E">
        <w:rPr>
          <w:rFonts w:ascii="Times New Roman" w:hAnsi="Times New Roman" w:cs="Times New Roman"/>
        </w:rPr>
        <w:t>2014-2023</w:t>
      </w:r>
      <w:r w:rsidR="00866A5E">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conducted a quantitative health impact </w:t>
      </w:r>
      <w:r w:rsidRPr="007C220F">
        <w:rPr>
          <w:rFonts w:ascii="Times New Roman" w:hAnsi="Times New Roman" w:cs="Times New Roman"/>
        </w:rPr>
        <w:t xml:space="preserve">assessment of the change in mortality in each of these cities associated with changes in NDVI from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used the </w:t>
      </w:r>
      <w:r w:rsidR="007C220F" w:rsidRPr="007C220F">
        <w:rPr>
          <w:rFonts w:ascii="Times New Roman" w:hAnsi="Times New Roman" w:cs="Times New Roman"/>
        </w:rPr>
        <w:t xml:space="preserve">Global Human Settlement Urban Centre Database (GHS-UCDB) </w:t>
      </w:r>
      <w:r w:rsidR="00EA3427" w:rsidRPr="007C220F">
        <w:rPr>
          <w:rFonts w:ascii="Times New Roman" w:hAnsi="Times New Roman" w:cs="Times New Roman"/>
        </w:rPr>
        <w:t>to define urban extents. These spatial bounds are determined using 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10C33AE5" w14:textId="77777777" w:rsidR="00EA3427" w:rsidRDefault="00EA3427" w:rsidP="00551D54">
      <w:pPr>
        <w:rPr>
          <w:rFonts w:ascii="Times New Roman" w:hAnsi="Times New Roman" w:cs="Times New Roman"/>
        </w:rPr>
      </w:pPr>
    </w:p>
    <w:p w14:paraId="1333CD51" w14:textId="77777777" w:rsidR="00C1696B" w:rsidRDefault="00C1696B" w:rsidP="00C1696B">
      <w:pPr>
        <w:rPr>
          <w:rFonts w:ascii="Times New Roman" w:hAnsi="Times New Roman" w:cs="Times New Roman"/>
          <w:i/>
          <w:iCs/>
        </w:rPr>
      </w:pPr>
      <w:r>
        <w:rPr>
          <w:rFonts w:ascii="Times New Roman" w:hAnsi="Times New Roman" w:cs="Times New Roman"/>
          <w:i/>
          <w:iCs/>
        </w:rPr>
        <w:t>Green and green and blue area</w:t>
      </w:r>
    </w:p>
    <w:p w14:paraId="455851C6" w14:textId="77777777" w:rsidR="00C1696B" w:rsidRPr="004817DF" w:rsidRDefault="00C1696B" w:rsidP="00C1696B">
      <w:pPr>
        <w:rPr>
          <w:rFonts w:ascii="Times New Roman" w:hAnsi="Times New Roman" w:cs="Times New Roman"/>
          <w:i/>
          <w:iCs/>
        </w:rPr>
      </w:pPr>
    </w:p>
    <w:p w14:paraId="6845FF5B" w14:textId="216EBED5" w:rsidR="00C1696B" w:rsidRDefault="00C1696B" w:rsidP="00C1696B">
      <w:pPr>
        <w:rPr>
          <w:rFonts w:ascii="Times New Roman" w:hAnsi="Times New Roman" w:cs="Times New Roman"/>
        </w:rPr>
      </w:pPr>
      <w:r>
        <w:rPr>
          <w:rFonts w:ascii="Times New Roman" w:hAnsi="Times New Roman" w:cs="Times New Roman"/>
        </w:rPr>
        <w:t xml:space="preserve">The percent green and green or blue space metrics were calculated from NASA’s Modis satellite, which we accessed through </w:t>
      </w:r>
      <w:r w:rsidR="00CE55BE">
        <w:rPr>
          <w:rFonts w:ascii="Times New Roman" w:hAnsi="Times New Roman" w:cs="Times New Roman"/>
        </w:rPr>
        <w:t>Google Earth Engine (GEE)</w:t>
      </w:r>
      <w:r>
        <w:rPr>
          <w:rFonts w:ascii="Times New Roman" w:hAnsi="Times New Roman" w:cs="Times New Roman"/>
        </w:rPr>
        <w:t xml:space="preserve">. This dataset is available yearly and provides various landcover classifications for each 500m pixel. We used the 2020 </w:t>
      </w:r>
      <w:r w:rsidRPr="006E2604">
        <w:rPr>
          <w:rFonts w:ascii="Times New Roman" w:hAnsi="Times New Roman" w:cs="Times New Roman"/>
        </w:rPr>
        <w:t>University of Maryland (UMD) classification</w:t>
      </w:r>
      <w:r>
        <w:rPr>
          <w:rFonts w:ascii="Times New Roman" w:hAnsi="Times New Roman" w:cs="Times New Roman"/>
        </w:rPr>
        <w:t xml:space="preserve">. We first created binary indicators of greenspace, which included pixels classified as forests, shrublands, savannas, grasslands, and croplands, and green or blue space, which included these categories as well as waterbodies and permanent wetlands. We then </w:t>
      </w:r>
      <w:r>
        <w:rPr>
          <w:rFonts w:ascii="Times New Roman" w:hAnsi="Times New Roman" w:cs="Times New Roman"/>
        </w:rPr>
        <w:lastRenderedPageBreak/>
        <w:t>took the average over the urban boundary to arrive at a city-level estimate of percent greenspace and green or blue space.</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2915A2BB" w:rsidR="000231D0" w:rsidRDefault="00090A79" w:rsidP="00551D54">
      <w:pPr>
        <w:rPr>
          <w:rFonts w:ascii="Times New Roman" w:hAnsi="Times New Roman" w:cs="Times New Roman"/>
        </w:rPr>
      </w:pPr>
      <w:r>
        <w:rPr>
          <w:rFonts w:ascii="Times New Roman" w:hAnsi="Times New Roman" w:cs="Times New Roman"/>
        </w:rPr>
        <w:t>For the population-weighted greenest season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354BDF">
        <w:rPr>
          <w:rFonts w:ascii="Times New Roman" w:hAnsi="Times New Roman" w:cs="Times New Roman"/>
        </w:rPr>
        <w:t>GEE</w:t>
      </w:r>
      <w:r w:rsidR="0060540D">
        <w:rPr>
          <w:rFonts w:ascii="Times New Roman" w:hAnsi="Times New Roman" w:cs="Times New Roman"/>
        </w:rPr>
        <w:t xml:space="preserve">. Landsat is a joint mission of the </w:t>
      </w:r>
      <w:bookmarkStart w:id="0" w:name="OLE_LINK1"/>
      <w:bookmarkStart w:id="1" w:name="OLE_LINK2"/>
      <w:r w:rsidR="0060540D">
        <w:rPr>
          <w:rFonts w:ascii="Times New Roman" w:hAnsi="Times New Roman" w:cs="Times New Roman"/>
        </w:rPr>
        <w:t xml:space="preserve">National Aeronautics and Space Administration (NASA) </w:t>
      </w:r>
      <w:bookmarkEnd w:id="0"/>
      <w:bookmarkEnd w:id="1"/>
      <w:r w:rsidR="0060540D">
        <w:rPr>
          <w:rFonts w:ascii="Times New Roman" w:hAnsi="Times New Roman" w:cs="Times New Roman"/>
        </w:rPr>
        <w:t>and the United States Geological Survey (USGS) and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 xml:space="preserve">with new images </w:t>
      </w:r>
      <w:r w:rsidR="00484172">
        <w:rPr>
          <w:rFonts w:ascii="Times New Roman" w:hAnsi="Times New Roman" w:cs="Times New Roman"/>
        </w:rPr>
        <w:t xml:space="preserve">approximately every 16 days. </w:t>
      </w:r>
      <w:r w:rsidR="00D05F03">
        <w:rPr>
          <w:rFonts w:ascii="Times New Roman" w:hAnsi="Times New Roman" w:cs="Times New Roman"/>
        </w:rPr>
        <w:t xml:space="preserve">In </w:t>
      </w:r>
      <w:r w:rsidR="00230F0F">
        <w:rPr>
          <w:rFonts w:ascii="Times New Roman" w:hAnsi="Times New Roman" w:cs="Times New Roman"/>
        </w:rPr>
        <w:t>an update to the</w:t>
      </w:r>
      <w:r w:rsidR="00D05F03">
        <w:rPr>
          <w:rFonts w:ascii="Times New Roman" w:hAnsi="Times New Roman" w:cs="Times New Roman"/>
        </w:rPr>
        <w:t xml:space="preserve"> Lancet Countdown’s methodology, 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Pr>
          <w:rFonts w:ascii="Times New Roman" w:hAnsi="Times New Roman" w:cs="Times New Roman"/>
        </w:rPr>
        <w:t xml:space="preserve">global surface water </w:t>
      </w:r>
      <w:r w:rsidR="0078361F">
        <w:rPr>
          <w:rFonts w:ascii="Times New Roman" w:hAnsi="Times New Roman" w:cs="Times New Roman"/>
        </w:rPr>
        <w:t xml:space="preserve">dataset </w:t>
      </w:r>
      <w:r w:rsidR="00827425">
        <w:rPr>
          <w:rFonts w:ascii="Times New Roman" w:hAnsi="Times New Roman" w:cs="Times New Roman"/>
        </w:rPr>
        <w:t xml:space="preserve">to mask 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Pr>
          <w:rFonts w:ascii="Times New Roman" w:hAnsi="Times New Roman" w:cs="Times New Roman"/>
        </w:rPr>
        <w:t>”</w:t>
      </w:r>
      <w:r w:rsidR="000231D0">
        <w:rPr>
          <w:rFonts w:ascii="Times New Roman" w:hAnsi="Times New Roman" w:cs="Times New Roman"/>
        </w:rPr>
        <w:t>, ignoring these pixels in our NDVI calculations</w:t>
      </w:r>
      <w:r w:rsidR="00827425">
        <w:rPr>
          <w:rFonts w:ascii="Times New Roman" w:hAnsi="Times New Roman" w:cs="Times New Roman"/>
        </w:rPr>
        <w:t>. Th</w:t>
      </w:r>
      <w:r w:rsidR="000D568A">
        <w:rPr>
          <w:rFonts w:ascii="Times New Roman" w:hAnsi="Times New Roman" w:cs="Times New Roman"/>
        </w:rPr>
        <w:t>e JRC global surface water</w:t>
      </w:r>
      <w:r w:rsidR="00827425">
        <w:rPr>
          <w:rFonts w:ascii="Times New Roman" w:hAnsi="Times New Roman" w:cs="Times New Roman"/>
        </w:rPr>
        <w:t xml:space="preserve"> dataset </w:t>
      </w:r>
      <w:r w:rsidR="00A7210E">
        <w:rPr>
          <w:rFonts w:ascii="Times New Roman" w:hAnsi="Times New Roman" w:cs="Times New Roman"/>
        </w:rPr>
        <w:t xml:space="preserve">is a Landsat-derived </w:t>
      </w:r>
      <w:r w:rsidR="003508BE">
        <w:rPr>
          <w:rFonts w:ascii="Times New Roman" w:hAnsi="Times New Roman" w:cs="Times New Roman"/>
        </w:rPr>
        <w:t>product and</w:t>
      </w:r>
      <w:r w:rsidR="00A7210E">
        <w:rPr>
          <w:rFonts w:ascii="Times New Roman" w:hAnsi="Times New Roman" w:cs="Times New Roman"/>
        </w:rPr>
        <w:t xml:space="preserve"> </w:t>
      </w:r>
      <w:r w:rsidR="0078361F">
        <w:rPr>
          <w:rFonts w:ascii="Times New Roman" w:hAnsi="Times New Roman" w:cs="Times New Roman"/>
        </w:rPr>
        <w:t>aligns spatially with our urban greenspace estimates</w:t>
      </w:r>
      <w:r w:rsidR="00827425">
        <w:rPr>
          <w:rFonts w:ascii="Times New Roman" w:hAnsi="Times New Roman" w:cs="Times New Roman"/>
        </w:rPr>
        <w:t xml:space="preserve">. We used the 2015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r w:rsidR="00230F0F">
        <w:rPr>
          <w:rFonts w:ascii="Times New Roman" w:hAnsi="Times New Roman" w:cs="Times New Roman"/>
        </w:rPr>
        <w:t>Previously, all NDVI pixels with negative values had been set to 0, which affected a mix of water and urban area</w:t>
      </w:r>
      <w:r w:rsidR="00F82B6B">
        <w:rPr>
          <w:rFonts w:ascii="Times New Roman" w:hAnsi="Times New Roman" w:cs="Times New Roman"/>
        </w:rPr>
        <w:t>s</w:t>
      </w:r>
      <w:r w:rsidR="00230F0F">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678EEA7C" w:rsidR="00441531" w:rsidRDefault="00E83E43" w:rsidP="00441531">
      <w:pPr>
        <w:rPr>
          <w:rFonts w:ascii="Times New Roman" w:hAnsi="Times New Roman" w:cs="Times New Roman"/>
        </w:rPr>
      </w:pPr>
      <w:r>
        <w:rPr>
          <w:rFonts w:ascii="Times New Roman" w:hAnsi="Times New Roman" w:cs="Times New Roman"/>
        </w:rPr>
        <w:t>After removing water pixels, we</w:t>
      </w:r>
      <w:r w:rsidR="000231D0">
        <w:rPr>
          <w:rFonts w:ascii="Times New Roman" w:hAnsi="Times New Roman" w:cs="Times New Roman"/>
        </w:rPr>
        <w:t xml:space="preserve"> calculated seasonal-NDVI averages for the following time periods (with labels based on the northern hemisphere):</w:t>
      </w:r>
      <w:r w:rsidR="00E93D78">
        <w:rPr>
          <w:rFonts w:ascii="Times New Roman" w:hAnsi="Times New Roman" w:cs="Times New Roman"/>
        </w:rPr>
        <w:t xml:space="preserve"> </w:t>
      </w:r>
      <w:r w:rsidR="000231D0" w:rsidRPr="00E93D78">
        <w:rPr>
          <w:rFonts w:ascii="Times New Roman" w:hAnsi="Times New Roman" w:cs="Times New Roman"/>
          <w:i/>
          <w:iCs/>
        </w:rPr>
        <w:t>Winter</w:t>
      </w:r>
      <w:r w:rsidR="000231D0" w:rsidRPr="00E93D78">
        <w:rPr>
          <w:rFonts w:ascii="Times New Roman" w:hAnsi="Times New Roman" w:cs="Times New Roman"/>
        </w:rPr>
        <w:t>- 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i/>
          <w:iCs/>
        </w:rPr>
        <w:t>Spring</w:t>
      </w:r>
      <w:r w:rsidR="000231D0" w:rsidRPr="00E93D78">
        <w:rPr>
          <w:rFonts w:ascii="Times New Roman" w:hAnsi="Times New Roman" w:cs="Times New Roman"/>
        </w:rPr>
        <w:t>- March 1 through May 31</w:t>
      </w:r>
      <w:r w:rsidR="00E93D78">
        <w:rPr>
          <w:rFonts w:ascii="Times New Roman" w:hAnsi="Times New Roman" w:cs="Times New Roman"/>
        </w:rPr>
        <w:t xml:space="preserve">, </w:t>
      </w:r>
      <w:r w:rsidR="000231D0" w:rsidRPr="00E93D78">
        <w:rPr>
          <w:rFonts w:ascii="Times New Roman" w:hAnsi="Times New Roman" w:cs="Times New Roman"/>
          <w:i/>
          <w:iCs/>
        </w:rPr>
        <w:t>Summer</w:t>
      </w:r>
      <w:r w:rsidR="000231D0" w:rsidRPr="00E93D78">
        <w:rPr>
          <w:rFonts w:ascii="Times New Roman" w:hAnsi="Times New Roman" w:cs="Times New Roman"/>
        </w:rPr>
        <w:t>- June 1 through August 31</w:t>
      </w:r>
      <w:r w:rsidR="00E93D78">
        <w:rPr>
          <w:rFonts w:ascii="Times New Roman" w:hAnsi="Times New Roman" w:cs="Times New Roman"/>
        </w:rPr>
        <w:t xml:space="preserve">, and </w:t>
      </w:r>
      <w:r w:rsidR="000231D0" w:rsidRPr="00E93D78">
        <w:rPr>
          <w:rFonts w:ascii="Times New Roman" w:hAnsi="Times New Roman" w:cs="Times New Roman"/>
          <w:i/>
          <w:iCs/>
        </w:rPr>
        <w:t>Fall</w:t>
      </w:r>
      <w:r w:rsidR="000231D0" w:rsidRPr="00E93D78">
        <w:rPr>
          <w:rFonts w:ascii="Times New Roman" w:hAnsi="Times New Roman" w:cs="Times New Roman"/>
        </w:rPr>
        <w:t>- September 1 through November 30.</w:t>
      </w:r>
      <w:r w:rsidR="00D95A79">
        <w:rPr>
          <w:rFonts w:ascii="Times New Roman" w:hAnsi="Times New Roman" w:cs="Times New Roman"/>
        </w:rPr>
        <w:t xml:space="preserve"> </w:t>
      </w:r>
      <w:r w:rsidR="00037559">
        <w:rPr>
          <w:rFonts w:ascii="Times New Roman" w:hAnsi="Times New Roman" w:cs="Times New Roman"/>
        </w:rPr>
        <w:t>To do so, all Landsat images within these time periods were included and averaged. We used the “</w:t>
      </w:r>
      <w:proofErr w:type="spellStart"/>
      <w:r w:rsidR="00037559">
        <w:rPr>
          <w:rFonts w:ascii="Times New Roman" w:hAnsi="Times New Roman" w:cs="Times New Roman"/>
        </w:rPr>
        <w:t>Landsat.simpleComposite</w:t>
      </w:r>
      <w:proofErr w:type="spellEnd"/>
      <w:r w:rsidR="00037559">
        <w:rPr>
          <w:rFonts w:ascii="Times New Roman" w:hAnsi="Times New Roman" w:cs="Times New Roman"/>
        </w:rPr>
        <w:t>” algorithm from GEE, which removes cloudy pixels.</w:t>
      </w:r>
      <w:r w:rsidR="00837BA6">
        <w:rPr>
          <w:rFonts w:ascii="Times New Roman" w:hAnsi="Times New Roman" w:cs="Times New Roman"/>
        </w:rPr>
        <w:t xml:space="preserve"> </w:t>
      </w:r>
      <w:r w:rsidR="000231D0">
        <w:rPr>
          <w:rFonts w:ascii="Times New Roman" w:hAnsi="Times New Roman" w:cs="Times New Roman"/>
        </w:rPr>
        <w:t xml:space="preserve">To account for the spatial distribution of population, we combined our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825A98">
        <w:rPr>
          <w:rFonts w:ascii="Times New Roman" w:hAnsi="Times New Roman" w:cs="Times New Roman"/>
        </w:rPr>
        <w:t xml:space="preserve">. </w:t>
      </w:r>
      <w:r w:rsidR="00441531" w:rsidRPr="00435A59">
        <w:rPr>
          <w:rFonts w:ascii="Times New Roman" w:hAnsi="Times New Roman" w:cs="Times New Roman"/>
        </w:rPr>
        <w:t>The 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441531" w:rsidRPr="00435A59">
        <w:rPr>
          <w:rFonts w:ascii="Times New Roman" w:hAnsi="Times New Roman" w:cs="Times New Roman"/>
        </w:rPr>
        <w:t xml:space="preserve">NDVI was </w:t>
      </w:r>
      <w:r w:rsidR="00441531">
        <w:rPr>
          <w:rFonts w:ascii="Times New Roman" w:hAnsi="Times New Roman" w:cs="Times New Roman"/>
        </w:rPr>
        <w:t xml:space="preserve">calculated for each city according to the following equation: </w:t>
      </w:r>
    </w:p>
    <w:p w14:paraId="409F8CCA" w14:textId="0D57A76B"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2: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6DA819EB" w:rsidR="00294BE0" w:rsidRDefault="00B356A6" w:rsidP="00551D54">
      <w:pPr>
        <w:rPr>
          <w:rFonts w:ascii="Times New Roman" w:hAnsi="Times New Roman" w:cs="Times New Roman"/>
        </w:rPr>
      </w:pPr>
      <w:r>
        <w:rPr>
          <w:rFonts w:ascii="Times New Roman" w:eastAsiaTheme="minorEastAsia" w:hAnsi="Times New Roman" w:cs="Times New Roman"/>
        </w:rPr>
        <w:t xml:space="preserve">The count of people living in grid cell </w:t>
      </w:r>
      <w:proofErr w:type="spellStart"/>
      <w:r>
        <w:rPr>
          <w:rFonts w:ascii="Times New Roman" w:eastAsiaTheme="minorEastAsia" w:hAnsi="Times New Roman" w:cs="Times New Roman"/>
        </w:rPr>
        <w:t>i</w:t>
      </w:r>
      <w:proofErr w:type="spellEnd"/>
      <w:r>
        <w:rPr>
          <w:rFonts w:ascii="Times New Roman" w:eastAsiaTheme="minorEastAsia" w:hAnsi="Times New Roman" w:cs="Times New Roman"/>
        </w:rPr>
        <w:t xml:space="preserve"> was multiplied by the seasonal average NDVI for that grid cell and </w:t>
      </w:r>
      <w:r>
        <w:rPr>
          <w:rFonts w:ascii="Times New Roman" w:hAnsi="Times New Roman" w:cs="Times New Roman"/>
        </w:rPr>
        <w:t xml:space="preserve">summed across all pixels within the urban boundary. This value was then divided by the total city population in that city. The 2015 population </w:t>
      </w:r>
      <w:r w:rsidR="00BC6708">
        <w:rPr>
          <w:rFonts w:ascii="Times New Roman" w:hAnsi="Times New Roman" w:cs="Times New Roman"/>
        </w:rPr>
        <w:t xml:space="preserve">distribution </w:t>
      </w:r>
      <w:r>
        <w:rPr>
          <w:rFonts w:ascii="Times New Roman" w:hAnsi="Times New Roman" w:cs="Times New Roman"/>
        </w:rPr>
        <w:t xml:space="preserve">was used for years 2014-2018 and the 2020 population </w:t>
      </w:r>
      <w:r w:rsidR="00BC6708">
        <w:rPr>
          <w:rFonts w:ascii="Times New Roman" w:hAnsi="Times New Roman" w:cs="Times New Roman"/>
        </w:rPr>
        <w:t xml:space="preserve">distribution </w:t>
      </w:r>
      <w:r>
        <w:rPr>
          <w:rFonts w:ascii="Times New Roman" w:hAnsi="Times New Roman" w:cs="Times New Roman"/>
        </w:rPr>
        <w:t xml:space="preserve">was used for years 2019-2023. </w:t>
      </w:r>
      <w:r w:rsidR="00EE4DB7">
        <w:rPr>
          <w:rFonts w:ascii="Times New Roman" w:hAnsi="Times New Roman" w:cs="Times New Roman"/>
        </w:rPr>
        <w:t xml:space="preserve">This </w:t>
      </w:r>
      <w:r w:rsidR="00825A98" w:rsidRPr="00435A59">
        <w:rPr>
          <w:rFonts w:ascii="Times New Roman" w:hAnsi="Times New Roman" w:cs="Times New Roman"/>
        </w:rPr>
        <w:t xml:space="preserve">exposure definition most closely aligned with meta-analysis we used </w:t>
      </w:r>
      <w:r w:rsidR="005974F8">
        <w:rPr>
          <w:rFonts w:ascii="Times New Roman" w:hAnsi="Times New Roman" w:cs="Times New Roman"/>
        </w:rPr>
        <w:t>to define the epidemiologic relationship between increased and NDVI and reductions in all-cause mortality</w:t>
      </w:r>
      <w:r w:rsidR="00825A98" w:rsidRPr="00435A59">
        <w:rPr>
          <w:rFonts w:ascii="Times New Roman" w:hAnsi="Times New Roman" w:cs="Times New Roman"/>
        </w:rPr>
        <w:t xml:space="preserve">. Several of the large cohort studies included in this study defined greenspace using the average NDVI value </w:t>
      </w:r>
      <w:r w:rsidR="005974F8">
        <w:rPr>
          <w:rFonts w:ascii="Times New Roman" w:hAnsi="Times New Roman" w:cs="Times New Roman"/>
        </w:rPr>
        <w:t>from</w:t>
      </w:r>
      <w:r w:rsidR="00825A98" w:rsidRPr="00435A59">
        <w:rPr>
          <w:rFonts w:ascii="Times New Roman" w:hAnsi="Times New Roman" w:cs="Times New Roman"/>
        </w:rPr>
        <w:t xml:space="preserve"> the greenest season</w:t>
      </w:r>
      <w:r w:rsidR="005974F8">
        <w:rPr>
          <w:rFonts w:ascii="Times New Roman" w:hAnsi="Times New Roman" w:cs="Times New Roman"/>
        </w:rPr>
        <w:t>s</w:t>
      </w:r>
      <w:r w:rsidR="00825A98" w:rsidRPr="00435A59">
        <w:rPr>
          <w:rFonts w:ascii="Times New Roman" w:hAnsi="Times New Roman" w:cs="Times New Roman"/>
        </w:rPr>
        <w:t>.</w:t>
      </w:r>
      <w:r w:rsidR="00825A98" w:rsidRPr="00435A59">
        <w:rPr>
          <w:rFonts w:ascii="Times New Roman" w:hAnsi="Times New Roman" w:cs="Times New Roman"/>
        </w:rPr>
        <w:fldChar w:fldCharType="begin"/>
      </w:r>
      <w:r w:rsidR="00825A98"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00825A98" w:rsidRPr="00435A59">
        <w:rPr>
          <w:rFonts w:ascii="Times New Roman" w:hAnsi="Times New Roman" w:cs="Times New Roman"/>
        </w:rPr>
        <w:fldChar w:fldCharType="separate"/>
      </w:r>
      <w:r w:rsidR="00825A98" w:rsidRPr="00435A59">
        <w:rPr>
          <w:rFonts w:ascii="Times New Roman" w:hAnsi="Times New Roman" w:cs="Times New Roman"/>
          <w:vertAlign w:val="superscript"/>
        </w:rPr>
        <w:t>15–17</w:t>
      </w:r>
      <w:r w:rsidR="00825A98" w:rsidRPr="00435A59">
        <w:rPr>
          <w:rFonts w:ascii="Times New Roman" w:hAnsi="Times New Roman" w:cs="Times New Roman"/>
        </w:rPr>
        <w:fldChar w:fldCharType="end"/>
      </w:r>
      <w:r w:rsidR="00825A98" w:rsidRPr="00435A59">
        <w:rPr>
          <w:rFonts w:ascii="Times New Roman" w:hAnsi="Times New Roman" w:cs="Times New Roman"/>
        </w:rPr>
        <w:t xml:space="preserve">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40802B2D"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p>
    <w:p w14:paraId="424E22ED" w14:textId="75DFBAA5"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1: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738A1303"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100m </w:t>
      </w:r>
      <w:r w:rsidR="00733950">
        <w:rPr>
          <w:i w:val="0"/>
          <w:iCs w:val="0"/>
        </w:rPr>
        <w:t>pixel</w:t>
      </w:r>
      <w:r>
        <w:rPr>
          <w:i w:val="0"/>
          <w:iCs w:val="0"/>
        </w:rPr>
        <w:t xml:space="preserve">-level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grid cell-level </w:t>
      </w:r>
      <w:r w:rsidR="00733950">
        <w:rPr>
          <w:i w:val="0"/>
          <w:iCs w:val="0"/>
        </w:rPr>
        <w:t>changes</w:t>
      </w:r>
      <w:r>
        <w:rPr>
          <w:i w:val="0"/>
          <w:iCs w:val="0"/>
        </w:rPr>
        <w:t xml:space="preserve"> in 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07BF3207"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population-weighted </w:t>
      </w:r>
      <w:r w:rsidR="006816E2">
        <w:rPr>
          <w:rFonts w:ascii="Times New Roman" w:hAnsi="Times New Roman" w:cs="Times New Roman"/>
        </w:rPr>
        <w:t>greenest-season</w:t>
      </w:r>
      <w:r w:rsidR="000626A4" w:rsidRPr="00435A59">
        <w:rPr>
          <w:rFonts w:ascii="Times New Roman" w:hAnsi="Times New Roman" w:cs="Times New Roman"/>
        </w:rPr>
        <w:t xml:space="preserve"> NDVI </w:t>
      </w:r>
      <w:r w:rsidR="006816E2">
        <w:rPr>
          <w:rFonts w:ascii="Times New Roman" w:hAnsi="Times New Roman" w:cs="Times New Roman"/>
        </w:rPr>
        <w:t>average and the 2019-2023</w:t>
      </w:r>
      <w:r w:rsidR="006816E2" w:rsidRPr="00435A59">
        <w:rPr>
          <w:rFonts w:ascii="Times New Roman" w:hAnsi="Times New Roman" w:cs="Times New Roman"/>
        </w:rPr>
        <w:t xml:space="preserve"> population-weighted </w:t>
      </w:r>
      <w:r w:rsidR="006816E2">
        <w:rPr>
          <w:rFonts w:ascii="Times New Roman" w:hAnsi="Times New Roman" w:cs="Times New Roman"/>
        </w:rPr>
        <w:t>greenest-season</w:t>
      </w:r>
      <w:r w:rsidR="006816E2"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We opted to use a five-year average rather than compare individual years, because we observed large inter-annual changes in NDVI</w:t>
      </w:r>
      <w:r w:rsidR="00167925">
        <w:rPr>
          <w:rFonts w:ascii="Times New Roman" w:hAnsi="Times New Roman" w:cs="Times New Roman"/>
        </w:rPr>
        <w:t xml:space="preserve"> (Appendix A)</w:t>
      </w:r>
      <w:r w:rsidR="003C2F7C">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29272F2D" w:rsidR="003C7B28" w:rsidRDefault="003C7B28" w:rsidP="00847BEB">
      <w:pPr>
        <w:rPr>
          <w:rFonts w:ascii="Times New Roman" w:hAnsi="Times New Roman" w:cs="Times New Roman"/>
        </w:rPr>
      </w:pPr>
      <w:r>
        <w:rPr>
          <w:rFonts w:ascii="Times New Roman" w:hAnsi="Times New Roman" w:cs="Times New Roman"/>
        </w:rPr>
        <w:t xml:space="preserve">We present results by global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EB3004">
        <w:rPr>
          <w:rFonts w:ascii="Times New Roman" w:hAnsi="Times New Roman" w:cs="Times New Roman"/>
        </w:rPr>
        <w:t>, which assign each country a geographical region</w:t>
      </w:r>
      <w:r w:rsidR="00225861">
        <w:rPr>
          <w:rFonts w:ascii="Times New Roman" w:hAnsi="Times New Roman" w:cs="Times New Roman"/>
        </w:rPr>
        <w:t xml:space="preserve"> (Appendix </w:t>
      </w:r>
      <w:r w:rsidR="00167925">
        <w:rPr>
          <w:rFonts w:ascii="Times New Roman" w:hAnsi="Times New Roman" w:cs="Times New Roman"/>
        </w:rPr>
        <w:t>B</w:t>
      </w:r>
      <w:r w:rsidR="00225861">
        <w:rPr>
          <w:rFonts w:ascii="Times New Roman" w:hAnsi="Times New Roman" w:cs="Times New Roman"/>
        </w:rPr>
        <w:t>)</w:t>
      </w:r>
      <w:r w:rsidR="00265E16">
        <w:rPr>
          <w:rFonts w:ascii="Times New Roman" w:hAnsi="Times New Roman" w:cs="Times New Roman"/>
        </w:rPr>
        <w:t xml:space="preserve"> </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Pr>
          <w:rFonts w:ascii="Times New Roman" w:hAnsi="Times New Roman" w:cs="Times New Roman"/>
        </w:rPr>
        <w:t>.</w:t>
      </w:r>
      <w:r w:rsidR="00AA5506">
        <w:rPr>
          <w:rFonts w:ascii="Times New Roman" w:hAnsi="Times New Roman" w:cs="Times New Roman"/>
        </w:rPr>
        <w:t xml:space="preserve"> </w:t>
      </w:r>
      <w:r>
        <w:rPr>
          <w:rFonts w:ascii="Times New Roman" w:hAnsi="Times New Roman" w:cs="Times New Roman"/>
        </w:rPr>
        <w:t xml:space="preserve">Furthermore, we </w:t>
      </w:r>
      <w:r w:rsidR="00E63731">
        <w:rPr>
          <w:rFonts w:ascii="Times New Roman" w:hAnsi="Times New Roman" w:cs="Times New Roman"/>
        </w:rPr>
        <w:t>present breakdowns of our by a city’s climate region, according to 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(Appendix </w:t>
      </w:r>
      <w:r w:rsidR="00167925">
        <w:rPr>
          <w:rFonts w:ascii="Times New Roman" w:hAnsi="Times New Roman" w:cs="Times New Roman"/>
        </w:rPr>
        <w:t>C</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63963617" w14:textId="4BD0E732" w:rsidR="00750D2E" w:rsidRDefault="00551D54" w:rsidP="00551D54">
      <w:pPr>
        <w:rPr>
          <w:rFonts w:ascii="Times New Roman" w:hAnsi="Times New Roman" w:cs="Times New Roman"/>
          <w:i/>
          <w:iCs/>
          <w:color w:val="156082" w:themeColor="accent1"/>
        </w:rPr>
      </w:pPr>
      <w:r w:rsidRPr="00ED662B">
        <w:rPr>
          <w:rFonts w:ascii="Times New Roman" w:hAnsi="Times New Roman" w:cs="Times New Roman"/>
          <w:i/>
          <w:iCs/>
          <w:color w:val="156082" w:themeColor="accent1"/>
        </w:rPr>
        <w:t xml:space="preserve">The results section should detail the main findings and outcomes of your study. You should use tables only to improve conciseness or where the information cannot be given satisfactorily in other ways such as histograms or graphs. </w:t>
      </w:r>
      <w:proofErr w:type="spellStart"/>
      <w:r w:rsidRPr="00ED662B">
        <w:rPr>
          <w:rFonts w:ascii="Times New Roman" w:hAnsi="Times New Roman" w:cs="Times New Roman"/>
          <w:i/>
          <w:iCs/>
          <w:color w:val="156082" w:themeColor="accent1"/>
        </w:rPr>
        <w:t>Colour</w:t>
      </w:r>
      <w:proofErr w:type="spellEnd"/>
      <w:r w:rsidRPr="00ED662B">
        <w:rPr>
          <w:rFonts w:ascii="Times New Roman" w:hAnsi="Times New Roman" w:cs="Times New Roman"/>
          <w:i/>
          <w:iCs/>
          <w:color w:val="156082" w:themeColor="accent1"/>
        </w:rPr>
        <w:t xml:space="preserve"> should not be used in tables, if you need to denote different things in a table then you can use bold or italics etc. providing no </w:t>
      </w:r>
      <w:proofErr w:type="spellStart"/>
      <w:r w:rsidRPr="00ED662B">
        <w:rPr>
          <w:rFonts w:ascii="Times New Roman" w:hAnsi="Times New Roman" w:cs="Times New Roman"/>
          <w:i/>
          <w:iCs/>
          <w:color w:val="156082" w:themeColor="accent1"/>
        </w:rPr>
        <w:t>coloured</w:t>
      </w:r>
      <w:proofErr w:type="spellEnd"/>
      <w:r w:rsidRPr="00ED662B">
        <w:rPr>
          <w:rFonts w:ascii="Times New Roman" w:hAnsi="Times New Roman" w:cs="Times New Roman"/>
          <w:i/>
          <w:iCs/>
          <w:color w:val="156082" w:themeColor="accent1"/>
        </w:rPr>
        <w:t xml:space="preserve"> text or shading is included. Tables should be numbered serially and referred to in the text by number (table 1, etc.). Each table should have an explanatory caption which should be as concise as possible.</w:t>
      </w:r>
    </w:p>
    <w:p w14:paraId="201FE4CB" w14:textId="424CF125" w:rsidR="00AE765C" w:rsidRDefault="00AE765C" w:rsidP="00551D54">
      <w:pPr>
        <w:rPr>
          <w:rFonts w:ascii="Times New Roman" w:hAnsi="Times New Roman" w:cs="Times New Roman"/>
          <w:color w:val="000000" w:themeColor="text1"/>
        </w:rPr>
      </w:pPr>
    </w:p>
    <w:p w14:paraId="060ABC62" w14:textId="6AADDFAA" w:rsidR="00AE765C" w:rsidRPr="00AE765C" w:rsidRDefault="0005328A" w:rsidP="00AE765C">
      <w:pPr>
        <w:rPr>
          <w:rFonts w:ascii="Times New Roman" w:hAnsi="Times New Roman" w:cs="Times New Roman"/>
          <w:color w:val="000000" w:themeColor="text1"/>
        </w:rPr>
      </w:pPr>
      <w:r>
        <w:rPr>
          <w:rFonts w:ascii="Times New Roman" w:hAnsi="Times New Roman" w:cs="Times New Roman"/>
          <w:color w:val="000000" w:themeColor="text1"/>
        </w:rPr>
        <w:t>Across the 1,041 global cities included in this analysis, there was a large spread in the</w:t>
      </w:r>
      <w:r w:rsidR="002B198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proportion of green and blue area (Fig. 1). </w:t>
      </w:r>
      <w:r w:rsidR="002B1989">
        <w:rPr>
          <w:rFonts w:ascii="Times New Roman" w:hAnsi="Times New Roman" w:cs="Times New Roman"/>
          <w:color w:val="000000" w:themeColor="text1"/>
        </w:rPr>
        <w:t xml:space="preserve">On average, the proportion of greenspace across cities was 0.316 (min: 0.00, max: 1.00) and the proportion of blue space was 0.029 (min: 0.00, max: 0.612). </w:t>
      </w:r>
      <w:r w:rsidR="00EB2E8E">
        <w:rPr>
          <w:rFonts w:ascii="Times New Roman" w:hAnsi="Times New Roman" w:cs="Times New Roman"/>
          <w:color w:val="000000" w:themeColor="text1"/>
        </w:rPr>
        <w:t>Australia and New Zealand had the lowest average proportion of green area; cities in this region had an average of just 0.069 green area. In contrast, over half of the city was green area on average in the Melanesian and Southern Asian regions.</w:t>
      </w:r>
      <w:r w:rsidR="00A36392">
        <w:rPr>
          <w:rFonts w:ascii="Times New Roman" w:hAnsi="Times New Roman" w:cs="Times New Roman"/>
          <w:color w:val="000000" w:themeColor="text1"/>
        </w:rPr>
        <w:t xml:space="preserve"> Most regions had very little blue area in their urban areas. The cities of three regions had over 5% blue area: Melanesia (0.130), South-eastern Asia (0.054), and</w:t>
      </w:r>
      <w:r w:rsidR="00C109BF">
        <w:rPr>
          <w:rFonts w:ascii="Times New Roman" w:hAnsi="Times New Roman" w:cs="Times New Roman"/>
          <w:color w:val="000000" w:themeColor="text1"/>
        </w:rPr>
        <w:t xml:space="preserve"> </w:t>
      </w:r>
      <w:r w:rsidR="00A36392">
        <w:rPr>
          <w:rFonts w:ascii="Times New Roman" w:hAnsi="Times New Roman" w:cs="Times New Roman"/>
          <w:color w:val="000000" w:themeColor="text1"/>
        </w:rPr>
        <w:t>Australia and New Zealand (0.053).</w:t>
      </w:r>
      <w:r w:rsidR="00310B46">
        <w:rPr>
          <w:rFonts w:ascii="Times New Roman" w:hAnsi="Times New Roman" w:cs="Times New Roman"/>
          <w:color w:val="000000" w:themeColor="text1"/>
        </w:rPr>
        <w:t xml:space="preserve"> Tropical cities had the most nature, with an average of 0.447 green area and 0.040 blue area. </w:t>
      </w:r>
    </w:p>
    <w:p w14:paraId="25C3F30C" w14:textId="77777777" w:rsidR="00AE765C" w:rsidRPr="00AE765C" w:rsidRDefault="00AE765C" w:rsidP="00551D54">
      <w:pPr>
        <w:rPr>
          <w:rFonts w:ascii="Times New Roman" w:hAnsi="Times New Roman" w:cs="Times New Roman"/>
          <w:color w:val="000000" w:themeColor="text1"/>
        </w:rPr>
      </w:pPr>
    </w:p>
    <w:p w14:paraId="3F522C97" w14:textId="77777777" w:rsidR="00750D2E" w:rsidRPr="00751D3A" w:rsidRDefault="00750D2E" w:rsidP="00551D54">
      <w:pPr>
        <w:rPr>
          <w:rFonts w:ascii="Times New Roman" w:hAnsi="Times New Roman" w:cs="Times New Roman"/>
          <w:color w:val="156082" w:themeColor="accent1"/>
        </w:rPr>
      </w:pPr>
    </w:p>
    <w:p w14:paraId="7F1E6E04" w14:textId="77777777" w:rsidR="00750D2E" w:rsidRDefault="00750D2E" w:rsidP="00750D2E">
      <w:pPr>
        <w:rPr>
          <w:rFonts w:ascii="Times New Roman" w:hAnsi="Times New Roman" w:cs="Times New Roman"/>
        </w:rPr>
      </w:pPr>
      <w:r>
        <w:rPr>
          <w:rFonts w:ascii="Times New Roman" w:hAnsi="Times New Roman" w:cs="Times New Roman"/>
          <w:i/>
          <w:iCs/>
          <w:noProof/>
        </w:rPr>
        <w:lastRenderedPageBreak/>
        <w:drawing>
          <wp:inline distT="0" distB="0" distL="0" distR="0" wp14:anchorId="495A6F0F" wp14:editId="2D637A9A">
            <wp:extent cx="5943600" cy="1584960"/>
            <wp:effectExtent l="0" t="0" r="0" b="2540"/>
            <wp:docPr id="10097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4368" name="Picture 1009734368"/>
                    <pic:cNvPicPr/>
                  </pic:nvPicPr>
                  <pic:blipFill>
                    <a:blip r:embed="rId9"/>
                    <a:stretch>
                      <a:fillRect/>
                    </a:stretch>
                  </pic:blipFill>
                  <pic:spPr>
                    <a:xfrm>
                      <a:off x="0" y="0"/>
                      <a:ext cx="5943600" cy="1584960"/>
                    </a:xfrm>
                    <a:prstGeom prst="rect">
                      <a:avLst/>
                    </a:prstGeom>
                  </pic:spPr>
                </pic:pic>
              </a:graphicData>
            </a:graphic>
          </wp:inline>
        </w:drawing>
      </w:r>
    </w:p>
    <w:p w14:paraId="4D6F7EA5" w14:textId="27125669" w:rsidR="00750D2E" w:rsidRDefault="00750D2E" w:rsidP="00750D2E">
      <w:pPr>
        <w:rPr>
          <w:rFonts w:ascii="Times New Roman" w:hAnsi="Times New Roman" w:cs="Times New Roman"/>
          <w:i/>
          <w:iCs/>
        </w:rPr>
      </w:pPr>
      <w:r w:rsidRPr="0049174D">
        <w:rPr>
          <w:rFonts w:ascii="Times New Roman" w:hAnsi="Times New Roman" w:cs="Times New Roman"/>
          <w:b/>
          <w:bCs/>
          <w:i/>
          <w:iCs/>
        </w:rPr>
        <w:t xml:space="preserve">Figure </w:t>
      </w:r>
      <w:r w:rsidR="00123848">
        <w:rPr>
          <w:rFonts w:ascii="Times New Roman" w:hAnsi="Times New Roman" w:cs="Times New Roman"/>
          <w:b/>
          <w:bCs/>
          <w:i/>
          <w:iCs/>
        </w:rPr>
        <w:t>1</w:t>
      </w:r>
      <w:r w:rsidRPr="0049174D">
        <w:rPr>
          <w:rFonts w:ascii="Times New Roman" w:hAnsi="Times New Roman" w:cs="Times New Roman"/>
          <w:b/>
          <w:bCs/>
          <w:i/>
          <w:iCs/>
        </w:rPr>
        <w:t>.</w:t>
      </w:r>
      <w:r w:rsidRPr="0049174D">
        <w:rPr>
          <w:rFonts w:ascii="Times New Roman" w:hAnsi="Times New Roman" w:cs="Times New Roman"/>
          <w:i/>
          <w:iCs/>
        </w:rPr>
        <w:t xml:space="preserve"> </w:t>
      </w:r>
      <w:r>
        <w:rPr>
          <w:rFonts w:ascii="Times New Roman" w:hAnsi="Times New Roman" w:cs="Times New Roman"/>
          <w:i/>
          <w:iCs/>
        </w:rPr>
        <w:t>Proportion of g</w:t>
      </w:r>
      <w:r w:rsidRPr="0049174D">
        <w:rPr>
          <w:rFonts w:ascii="Times New Roman" w:hAnsi="Times New Roman" w:cs="Times New Roman"/>
          <w:i/>
          <w:iCs/>
        </w:rPr>
        <w:t>reen</w:t>
      </w:r>
      <w:r>
        <w:rPr>
          <w:rFonts w:ascii="Times New Roman" w:hAnsi="Times New Roman" w:cs="Times New Roman"/>
          <w:i/>
          <w:iCs/>
        </w:rPr>
        <w:t xml:space="preserve">, </w:t>
      </w:r>
      <w:r w:rsidRPr="0049174D">
        <w:rPr>
          <w:rFonts w:ascii="Times New Roman" w:hAnsi="Times New Roman" w:cs="Times New Roman"/>
          <w:i/>
          <w:iCs/>
        </w:rPr>
        <w:t>blue</w:t>
      </w:r>
      <w:r>
        <w:rPr>
          <w:rFonts w:ascii="Times New Roman" w:hAnsi="Times New Roman" w:cs="Times New Roman"/>
          <w:i/>
          <w:iCs/>
        </w:rPr>
        <w:t>, and urban or non-vegetated</w:t>
      </w:r>
      <w:r w:rsidRPr="0049174D">
        <w:rPr>
          <w:rFonts w:ascii="Times New Roman" w:hAnsi="Times New Roman" w:cs="Times New Roman"/>
          <w:i/>
          <w:iCs/>
        </w:rPr>
        <w:t xml:space="preserve"> area</w:t>
      </w:r>
      <w:r>
        <w:rPr>
          <w:rFonts w:ascii="Times New Roman" w:hAnsi="Times New Roman" w:cs="Times New Roman"/>
          <w:i/>
          <w:iCs/>
        </w:rPr>
        <w:t xml:space="preserve"> in each city by </w:t>
      </w:r>
      <w:r w:rsidR="00B42539" w:rsidRPr="00B42539">
        <w:rPr>
          <w:rFonts w:ascii="Times New Roman" w:hAnsi="Times New Roman" w:cs="Times New Roman"/>
          <w:i/>
          <w:iCs/>
        </w:rPr>
        <w:t>United Nations Statistical Division</w:t>
      </w:r>
      <w:r>
        <w:rPr>
          <w:rFonts w:ascii="Times New Roman" w:hAnsi="Times New Roman" w:cs="Times New Roman"/>
          <w:i/>
          <w:iCs/>
        </w:rPr>
        <w:t xml:space="preserve"> sub-region</w:t>
      </w:r>
      <w:r w:rsidRPr="0049174D">
        <w:rPr>
          <w:rFonts w:ascii="Times New Roman" w:hAnsi="Times New Roman" w:cs="Times New Roman"/>
          <w:i/>
          <w:iCs/>
        </w:rPr>
        <w:t xml:space="preserve">. </w:t>
      </w:r>
      <w:r>
        <w:rPr>
          <w:rFonts w:ascii="Times New Roman" w:hAnsi="Times New Roman" w:cs="Times New Roman"/>
          <w:i/>
          <w:iCs/>
        </w:rPr>
        <w:t>Each vertical bar represents a city, and cities are arranged from smallest proportion green area to largest within each region.</w:t>
      </w:r>
    </w:p>
    <w:p w14:paraId="62D777DE" w14:textId="77777777" w:rsidR="00750D2E" w:rsidRPr="00ED662B" w:rsidRDefault="00750D2E" w:rsidP="00551D54">
      <w:pPr>
        <w:rPr>
          <w:rFonts w:ascii="Times New Roman" w:hAnsi="Times New Roman" w:cs="Times New Roman"/>
          <w:i/>
          <w:iCs/>
          <w:color w:val="156082" w:themeColor="accent1"/>
        </w:rPr>
      </w:pPr>
    </w:p>
    <w:p w14:paraId="3CBD27E3" w14:textId="77777777" w:rsidR="0047751C" w:rsidRDefault="0047751C" w:rsidP="00551D54">
      <w:pPr>
        <w:rPr>
          <w:rFonts w:ascii="Times New Roman" w:hAnsi="Times New Roman" w:cs="Times New Roman"/>
        </w:rPr>
      </w:pPr>
    </w:p>
    <w:p w14:paraId="403A4E7F" w14:textId="36DF27FD" w:rsidR="00ED662B" w:rsidRDefault="00F533A8" w:rsidP="00551D54">
      <w:pPr>
        <w:rPr>
          <w:rFonts w:ascii="Times New Roman" w:hAnsi="Times New Roman" w:cs="Times New Roman"/>
        </w:rPr>
      </w:pPr>
      <w:r>
        <w:rPr>
          <w:rFonts w:ascii="Times New Roman" w:hAnsi="Times New Roman" w:cs="Times New Roman"/>
        </w:rPr>
        <w:t>The average NDVI varies greatly across global c</w:t>
      </w:r>
      <w:r w:rsidR="00933741">
        <w:rPr>
          <w:rFonts w:ascii="Times New Roman" w:hAnsi="Times New Roman" w:cs="Times New Roman"/>
        </w:rPr>
        <w:t xml:space="preserve">ities (Fig </w:t>
      </w:r>
      <w:r w:rsidR="005E52ED">
        <w:rPr>
          <w:rFonts w:ascii="Times New Roman" w:hAnsi="Times New Roman" w:cs="Times New Roman"/>
        </w:rPr>
        <w:t>2</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1135F2">
        <w:rPr>
          <w:rFonts w:ascii="Times New Roman" w:hAnsi="Times New Roman" w:cs="Times New Roman"/>
        </w:rPr>
        <w:t xml:space="preserve">Peak-season NDVI is correlated with </w:t>
      </w:r>
      <w:proofErr w:type="spellStart"/>
      <w:r w:rsidR="001135F2">
        <w:rPr>
          <w:rFonts w:ascii="Times New Roman" w:hAnsi="Times New Roman" w:cs="Times New Roman"/>
        </w:rPr>
        <w:t>Köppen</w:t>
      </w:r>
      <w:proofErr w:type="spellEnd"/>
      <w:r w:rsidR="001135F2">
        <w:rPr>
          <w:rFonts w:ascii="Times New Roman" w:hAnsi="Times New Roman" w:cs="Times New Roman"/>
        </w:rPr>
        <w:t>-Geiger climate classification. The average greenest-season NDVI for 2019-2023 was 0.193 in arid, 0.281 in temperate, 0.319 in tropical, and 0.327 in continental cities.</w:t>
      </w:r>
      <w:r w:rsidR="00F83BE8">
        <w:rPr>
          <w:rFonts w:ascii="Times New Roman" w:hAnsi="Times New Roman" w:cs="Times New Roman"/>
        </w:rPr>
        <w:t xml:space="preserve"> Western Asia was the least green, with a regional city average NDVI of 0.149, while Melanesia was the greenest, with an average NDVI of 0.417 across its cities. </w:t>
      </w:r>
      <w:r w:rsidR="0044736A">
        <w:rPr>
          <w:rFonts w:ascii="Times New Roman" w:hAnsi="Times New Roman" w:cs="Times New Roman"/>
        </w:rPr>
        <w:t xml:space="preserve"> </w:t>
      </w:r>
      <w:r w:rsidR="00DD1521">
        <w:rPr>
          <w:rFonts w:ascii="Times New Roman" w:hAnsi="Times New Roman" w:cs="Times New Roman"/>
        </w:rPr>
        <w:t xml:space="preserve">Globally, the five-year greenest season average NDVI decreased slightly from 0.279 in 2014-2018 to 0.270 in 2019 to 2023. Across the 1,041 cities, the </w:t>
      </w:r>
      <w:r w:rsidR="006F53BA">
        <w:rPr>
          <w:rFonts w:ascii="Times New Roman" w:hAnsi="Times New Roman" w:cs="Times New Roman"/>
        </w:rPr>
        <w:t xml:space="preserve">average percent change over this period was -0.46%, ranging from -22.29% to 29.38%. </w:t>
      </w:r>
      <w:r w:rsidR="0054585B">
        <w:rPr>
          <w:rFonts w:ascii="Times New Roman" w:hAnsi="Times New Roman" w:cs="Times New Roman"/>
        </w:rPr>
        <w:t xml:space="preserve">Strong regional trends appear in the percent change across these two time periods. </w:t>
      </w:r>
      <w:r w:rsidR="00060081">
        <w:rPr>
          <w:rFonts w:ascii="Times New Roman" w:hAnsi="Times New Roman" w:cs="Times New Roman"/>
        </w:rPr>
        <w:t xml:space="preserve">Sub-Saharan Africa has </w:t>
      </w:r>
      <w:r w:rsidR="004905C4">
        <w:rPr>
          <w:rFonts w:ascii="Times New Roman" w:hAnsi="Times New Roman" w:cs="Times New Roman"/>
        </w:rPr>
        <w:t xml:space="preserve">6 of the 10 cities with the largest decreases </w:t>
      </w:r>
      <w:r w:rsidR="00B56686">
        <w:rPr>
          <w:rFonts w:ascii="Times New Roman" w:hAnsi="Times New Roman" w:cs="Times New Roman"/>
        </w:rPr>
        <w:t>from 2014-18 to 2019-23</w:t>
      </w:r>
      <w:r w:rsidR="00060081">
        <w:rPr>
          <w:rFonts w:ascii="Times New Roman" w:hAnsi="Times New Roman" w:cs="Times New Roman"/>
        </w:rPr>
        <w:t>.</w:t>
      </w:r>
      <w:r w:rsidR="00E03410">
        <w:rPr>
          <w:rFonts w:ascii="Times New Roman" w:hAnsi="Times New Roman" w:cs="Times New Roman"/>
        </w:rPr>
        <w:t xml:space="preserve"> </w:t>
      </w:r>
      <w:r w:rsidR="00B56686">
        <w:rPr>
          <w:rFonts w:ascii="Times New Roman" w:hAnsi="Times New Roman" w:cs="Times New Roman"/>
        </w:rPr>
        <w:t xml:space="preserve">By </w:t>
      </w:r>
      <w:r w:rsidR="00E03410">
        <w:rPr>
          <w:rFonts w:ascii="Times New Roman" w:hAnsi="Times New Roman" w:cs="Times New Roman"/>
        </w:rPr>
        <w:t xml:space="preserve">contrast, 39 of the top 50 cities with the greatest percent increase in NDVI between these two time periods </w:t>
      </w:r>
      <w:proofErr w:type="gramStart"/>
      <w:r w:rsidR="00E03410">
        <w:rPr>
          <w:rFonts w:ascii="Times New Roman" w:hAnsi="Times New Roman" w:cs="Times New Roman"/>
        </w:rPr>
        <w:t>are located in</w:t>
      </w:r>
      <w:proofErr w:type="gramEnd"/>
      <w:r w:rsidR="00E03410">
        <w:rPr>
          <w:rFonts w:ascii="Times New Roman" w:hAnsi="Times New Roman" w:cs="Times New Roman"/>
        </w:rPr>
        <w:t xml:space="preserve"> Eastern Asia.</w:t>
      </w:r>
    </w:p>
    <w:p w14:paraId="5C1748AA" w14:textId="77777777" w:rsidR="00ED662B" w:rsidRDefault="00ED662B" w:rsidP="00551D54">
      <w:pPr>
        <w:rPr>
          <w:rFonts w:ascii="Times New Roman" w:hAnsi="Times New Roman" w:cs="Times New Roman"/>
        </w:rPr>
      </w:pPr>
    </w:p>
    <w:p w14:paraId="60751B5F" w14:textId="77777777" w:rsidR="00ED662B" w:rsidRDefault="00ED662B" w:rsidP="00551D54">
      <w:pPr>
        <w:rPr>
          <w:rFonts w:ascii="Times New Roman" w:hAnsi="Times New Roman" w:cs="Times New Roman"/>
        </w:rPr>
      </w:pP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5A9458E8"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5E52ED">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DE5536">
        <w:rPr>
          <w:rFonts w:ascii="Times New Roman" w:hAnsi="Times New Roman" w:cs="Times New Roman"/>
          <w:i/>
          <w:iCs/>
        </w:rPr>
        <w:t>.</w:t>
      </w:r>
      <w:r w:rsidR="00EE198F">
        <w:rPr>
          <w:rFonts w:ascii="Times New Roman" w:hAnsi="Times New Roman" w:cs="Times New Roman"/>
          <w:i/>
          <w:iCs/>
        </w:rPr>
        <w:t xml:space="preserve"> The health impact assessment uses the difference between these two time periods to estimate city-level changes in mortality from trends in NDVI.</w:t>
      </w:r>
      <w:r w:rsidR="00DE5536">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7B0BCEE1" w14:textId="5A3A4E6D" w:rsidR="00ED662B" w:rsidRPr="00AC5493" w:rsidRDefault="00ED662B" w:rsidP="00AC5493">
      <w:pPr>
        <w:rPr>
          <w:rFonts w:ascii="Times New Roman" w:hAnsi="Times New Roman" w:cs="Times New Roman"/>
        </w:rPr>
      </w:pPr>
    </w:p>
    <w:p w14:paraId="4EA63039" w14:textId="77777777" w:rsidR="00FA2EC9" w:rsidRDefault="00FA2EC9" w:rsidP="00551D54">
      <w:pPr>
        <w:rPr>
          <w:rFonts w:ascii="Times New Roman" w:hAnsi="Times New Roman" w:cs="Times New Roman"/>
        </w:rPr>
      </w:pPr>
    </w:p>
    <w:p w14:paraId="66123C48" w14:textId="77777777" w:rsidR="007C73A9" w:rsidRDefault="007C73A9" w:rsidP="00551D54">
      <w:pPr>
        <w:rPr>
          <w:rFonts w:ascii="Times New Roman" w:hAnsi="Times New Roman" w:cs="Times New Roman"/>
        </w:rPr>
      </w:pPr>
    </w:p>
    <w:p w14:paraId="7C242E7E" w14:textId="77777777" w:rsidR="007C73A9" w:rsidRDefault="007C73A9" w:rsidP="00551D54">
      <w:pPr>
        <w:rPr>
          <w:rFonts w:ascii="Times New Roman" w:hAnsi="Times New Roman" w:cs="Times New Roman"/>
        </w:rPr>
      </w:pPr>
    </w:p>
    <w:p w14:paraId="04355BBF" w14:textId="5F9C4E6D" w:rsidR="003771C7" w:rsidRDefault="003771C7" w:rsidP="003771C7">
      <w:pPr>
        <w:rPr>
          <w:rFonts w:ascii="Times New Roman" w:hAnsi="Times New Roman" w:cs="Times New Roman"/>
        </w:rPr>
      </w:pPr>
      <w:r>
        <w:rPr>
          <w:rFonts w:ascii="Times New Roman" w:hAnsi="Times New Roman" w:cs="Times New Roman"/>
        </w:rPr>
        <w:lastRenderedPageBreak/>
        <w:t xml:space="preserve">Globally, </w:t>
      </w:r>
      <w:r w:rsidR="00D90D9F">
        <w:rPr>
          <w:rFonts w:ascii="Times New Roman" w:hAnsi="Times New Roman" w:cs="Times New Roman"/>
        </w:rPr>
        <w:t xml:space="preserve">changes in NDVI from 2014-2018 to 2019-2023 were associated with </w:t>
      </w:r>
      <w:r>
        <w:rPr>
          <w:rFonts w:ascii="Times New Roman" w:hAnsi="Times New Roman" w:cs="Times New Roman"/>
        </w:rPr>
        <w:t xml:space="preserve">an average of 5 </w:t>
      </w:r>
      <w:r w:rsidR="009B6734">
        <w:rPr>
          <w:rFonts w:ascii="Times New Roman" w:hAnsi="Times New Roman" w:cs="Times New Roman"/>
        </w:rPr>
        <w:t xml:space="preserve">excess </w:t>
      </w:r>
      <w:r>
        <w:rPr>
          <w:rFonts w:ascii="Times New Roman" w:hAnsi="Times New Roman" w:cs="Times New Roman"/>
        </w:rPr>
        <w:t xml:space="preserve">deaths per 100,000 </w:t>
      </w:r>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health burden from changes in urban greenspace was not even</w:t>
      </w:r>
      <w:r w:rsidR="00532E20">
        <w:rPr>
          <w:rFonts w:ascii="Times New Roman" w:hAnsi="Times New Roman" w:cs="Times New Roman"/>
        </w:rPr>
        <w:t>ly</w:t>
      </w:r>
      <w:r w:rsidR="001835C0">
        <w:rPr>
          <w:rFonts w:ascii="Times New Roman" w:hAnsi="Times New Roman" w:cs="Times New Roman"/>
        </w:rPr>
        <w:t xml:space="preserve"> distributed.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Eastern Asia had an average of 107 averted 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 xml:space="preserve">across cities </w:t>
      </w:r>
      <w:r w:rsidR="004234E5">
        <w:rPr>
          <w:rFonts w:ascii="Times New Roman" w:hAnsi="Times New Roman" w:cs="Times New Roman"/>
        </w:rPr>
        <w:t>ranging from 324 excess deaths</w:t>
      </w:r>
      <w:r w:rsidR="00E30742">
        <w:rPr>
          <w:rFonts w:ascii="Times New Roman" w:hAnsi="Times New Roman" w:cs="Times New Roman"/>
        </w:rPr>
        <w:t xml:space="preserve"> in Hiroshima, Japan</w:t>
      </w:r>
      <w:r w:rsidR="004234E5">
        <w:rPr>
          <w:rFonts w:ascii="Times New Roman" w:hAnsi="Times New Roman" w:cs="Times New Roman"/>
        </w:rPr>
        <w:t xml:space="preserve"> to 490 averted deaths</w:t>
      </w:r>
      <w:r w:rsidR="008D30B4">
        <w:rPr>
          <w:rFonts w:ascii="Times New Roman" w:hAnsi="Times New Roman" w:cs="Times New Roman"/>
        </w:rPr>
        <w:t xml:space="preserve"> 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4234E5">
        <w:rPr>
          <w:rFonts w:ascii="Times New Roman" w:hAnsi="Times New Roman" w:cs="Times New Roman"/>
        </w:rPr>
        <w:t xml:space="preserve"> per 100,000</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health burdens, with an average of 141 and 91 excess deaths per 100,000 respectively. </w:t>
      </w:r>
      <w:r w:rsidR="00C06B07">
        <w:rPr>
          <w:rFonts w:ascii="Times New Roman" w:hAnsi="Times New Roman" w:cs="Times New Roman"/>
        </w:rPr>
        <w:t>Substantial inter-regional variation existed for these regions as well- ranging from 521 excess deaths to 87 averted deaths per 100,000 in South-eastern Asia and from 511 excess deaths to 212 averted deaths per 100,000 in Sub-Saharan Africa.</w:t>
      </w:r>
    </w:p>
    <w:p w14:paraId="331211FB" w14:textId="77777777" w:rsidR="007C73A9" w:rsidRDefault="007C73A9" w:rsidP="00551D54">
      <w:pPr>
        <w:rPr>
          <w:rFonts w:ascii="Times New Roman" w:hAnsi="Times New Roman" w:cs="Times New Roman"/>
        </w:rPr>
      </w:pPr>
    </w:p>
    <w:p w14:paraId="1904F4FD" w14:textId="42B0DEE9" w:rsidR="005B2BD0" w:rsidRDefault="00C7530B" w:rsidP="00551D54">
      <w:pPr>
        <w:rPr>
          <w:rFonts w:ascii="Times New Roman" w:hAnsi="Times New Roman" w:cs="Times New Roman"/>
          <w:i/>
          <w:iCs/>
        </w:rPr>
      </w:pPr>
      <w:r>
        <w:rPr>
          <w:rFonts w:ascii="Times New Roman" w:hAnsi="Times New Roman" w:cs="Times New Roman"/>
          <w:noProof/>
        </w:rPr>
        <w:drawing>
          <wp:inline distT="0" distB="0" distL="0" distR="0" wp14:anchorId="16646877" wp14:editId="10048B55">
            <wp:extent cx="5943600" cy="2971800"/>
            <wp:effectExtent l="0" t="0" r="0" b="0"/>
            <wp:docPr id="74561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1"/>
                    <a:stretch>
                      <a:fillRect/>
                    </a:stretch>
                  </pic:blipFill>
                  <pic:spPr>
                    <a:xfrm>
                      <a:off x="0" y="0"/>
                      <a:ext cx="5943600" cy="2971800"/>
                    </a:xfrm>
                    <a:prstGeom prst="rect">
                      <a:avLst/>
                    </a:prstGeom>
                  </pic:spPr>
                </pic:pic>
              </a:graphicData>
            </a:graphic>
          </wp:inline>
        </w:drawing>
      </w:r>
    </w:p>
    <w:p w14:paraId="199095B6" w14:textId="3D5C9582" w:rsidR="0049174D" w:rsidRDefault="0049174D" w:rsidP="00551D54">
      <w:pPr>
        <w:rPr>
          <w:rFonts w:ascii="Times New Roman" w:hAnsi="Times New Roman" w:cs="Times New Roman"/>
        </w:rPr>
      </w:pPr>
    </w:p>
    <w:p w14:paraId="58261D5C" w14:textId="55A277FB" w:rsidR="0049174D" w:rsidRDefault="0049174D" w:rsidP="00551D54">
      <w:pPr>
        <w:rPr>
          <w:rFonts w:ascii="Times New Roman" w:hAnsi="Times New Roman" w:cs="Times New Roman"/>
          <w:i/>
          <w:iCs/>
        </w:rPr>
      </w:pPr>
      <w:r w:rsidRPr="0049174D">
        <w:rPr>
          <w:rFonts w:ascii="Times New Roman" w:hAnsi="Times New Roman" w:cs="Times New Roman"/>
          <w:b/>
          <w:bCs/>
          <w:i/>
          <w:iCs/>
        </w:rPr>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mortality to the 2020 population associated with changes in NDVI from 2014-2018 to 2019-2023 per 100,000 population. </w:t>
      </w:r>
      <w:r w:rsidR="00753B4F">
        <w:rPr>
          <w:rFonts w:ascii="Times New Roman" w:hAnsi="Times New Roman" w:cs="Times New Roman"/>
          <w:i/>
          <w:iCs/>
        </w:rPr>
        <w:t xml:space="preserve">Each dot represents a city and is colored according to the magnitude of the change in number of deaths. </w:t>
      </w:r>
    </w:p>
    <w:p w14:paraId="34534C29" w14:textId="68A9E6E2" w:rsidR="00EB77D4" w:rsidRDefault="00EB77D4" w:rsidP="00551D54">
      <w:pPr>
        <w:rPr>
          <w:rFonts w:ascii="Times New Roman" w:hAnsi="Times New Roman" w:cs="Times New Roman"/>
          <w:i/>
          <w:iCs/>
        </w:rPr>
      </w:pPr>
    </w:p>
    <w:p w14:paraId="4343B97A" w14:textId="4DBEE4A5" w:rsidR="0049174D" w:rsidRDefault="00165BFB" w:rsidP="00551D5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avoided and additional deaths associated with changes in NDVI between the two time </w:t>
      </w:r>
      <w:proofErr w:type="gramStart"/>
      <w:r w:rsidR="00E467F5">
        <w:rPr>
          <w:rFonts w:ascii="Times New Roman" w:hAnsi="Times New Roman" w:cs="Times New Roman"/>
        </w:rPr>
        <w:t>periods, but</w:t>
      </w:r>
      <w:proofErr w:type="gramEnd"/>
      <w:r w:rsidR="00E467F5">
        <w:rPr>
          <w:rFonts w:ascii="Times New Roman" w:hAnsi="Times New Roman" w:cs="Times New Roman"/>
        </w:rPr>
        <w:t xml:space="preserve"> had a 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28AD569E" w:rsidR="00936E04" w:rsidRPr="00D57F4C" w:rsidRDefault="00D50D3C" w:rsidP="00936E04">
      <w:pPr>
        <w:rPr>
          <w:rFonts w:ascii="Times New Roman" w:hAnsi="Times New Roman" w:cs="Times New Roman"/>
          <w:i/>
          <w:iCs/>
        </w:rPr>
      </w:pPr>
      <w:r>
        <w:rPr>
          <w:rFonts w:ascii="Times New Roman" w:hAnsi="Times New Roman" w:cs="Times New Roman"/>
          <w:b/>
          <w:bCs/>
          <w:i/>
          <w:iCs/>
          <w:noProof/>
        </w:rPr>
        <w:lastRenderedPageBreak/>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2"/>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4. </w:t>
      </w:r>
      <w:r w:rsidR="00AF3FCC" w:rsidRPr="00D57F4C">
        <w:rPr>
          <w:rFonts w:ascii="Times New Roman" w:hAnsi="Times New Roman" w:cs="Times New Roman"/>
          <w:i/>
          <w:iCs/>
        </w:rPr>
        <w:t xml:space="preserve">Change in mortality </w:t>
      </w:r>
      <w:r w:rsidR="00E74A19">
        <w:rPr>
          <w:rFonts w:ascii="Times New Roman" w:hAnsi="Times New Roman" w:cs="Times New Roman"/>
          <w:i/>
          <w:iCs/>
        </w:rPr>
        <w:t xml:space="preserve">per 100,000 population </w:t>
      </w:r>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classification. </w:t>
      </w:r>
      <w:r w:rsidR="00E74A19">
        <w:rPr>
          <w:rFonts w:ascii="Times New Roman" w:hAnsi="Times New Roman" w:cs="Times New Roman"/>
          <w:i/>
          <w:iCs/>
        </w:rPr>
        <w:t xml:space="preserve">Density reflects the frequency of values for a given change in mortality. </w:t>
      </w:r>
      <w:r w:rsidR="003D44E1">
        <w:rPr>
          <w:rFonts w:ascii="Times New Roman" w:hAnsi="Times New Roman" w:cs="Times New Roman"/>
          <w:i/>
          <w:iCs/>
        </w:rPr>
        <w:t xml:space="preserve">Only one city </w:t>
      </w:r>
      <w:r w:rsidR="00E74A19">
        <w:rPr>
          <w:rFonts w:ascii="Times New Roman" w:hAnsi="Times New Roman" w:cs="Times New Roman"/>
          <w:i/>
          <w:iCs/>
        </w:rPr>
        <w:t xml:space="preserve">in the study population </w:t>
      </w:r>
      <w:r w:rsidR="003D44E1">
        <w:rPr>
          <w:rFonts w:ascii="Times New Roman" w:hAnsi="Times New Roman" w:cs="Times New Roman"/>
          <w:i/>
          <w:iCs/>
        </w:rPr>
        <w:t>was classified as “Polar” and 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58E27B99"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should discuss the significance of the results and compare them with previous work using relevant references.</w:t>
      </w:r>
    </w:p>
    <w:p w14:paraId="7F0F4C41" w14:textId="77777777" w:rsidR="003057CF" w:rsidRDefault="003057CF" w:rsidP="00551D54">
      <w:pPr>
        <w:rPr>
          <w:rFonts w:ascii="Times New Roman" w:hAnsi="Times New Roman" w:cs="Times New Roman"/>
        </w:rPr>
      </w:pPr>
    </w:p>
    <w:p w14:paraId="130A7BAD" w14:textId="0D5CA684" w:rsidR="00613582" w:rsidRDefault="00613582" w:rsidP="00551D54">
      <w:pPr>
        <w:rPr>
          <w:rFonts w:ascii="Times New Roman" w:hAnsi="Times New Roman" w:cs="Times New Roman"/>
        </w:rPr>
      </w:pPr>
      <w:r>
        <w:rPr>
          <w:rFonts w:ascii="Times New Roman" w:hAnsi="Times New Roman" w:cs="Times New Roman"/>
        </w:rPr>
        <w:t xml:space="preserve">We found that urban greenspace varies greatly across global cities and is related to region 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peak-season NDVI from year to year, resulting in narrower estimates of the associated health impact. We estimate that changes in NDVI from 2014-2018 to 2019-2023 were associated with 5 additional deaths per 100,000 across the 1,041 cities.</w:t>
      </w:r>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w:t>
      </w:r>
      <w:r w:rsidR="00C802AF">
        <w:rPr>
          <w:rFonts w:ascii="Times New Roman" w:hAnsi="Times New Roman" w:cs="Times New Roman"/>
        </w:rPr>
        <w:lastRenderedPageBreak/>
        <w:t xml:space="preserve">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 xml:space="preserve">While this does not affect our health impact assessment, which uses similar exposure definitions,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66AC1C56" w14:textId="77777777" w:rsidR="00551D54" w:rsidRPr="00E150CA" w:rsidRDefault="00551D54" w:rsidP="00551D54">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highlight the novelty and significance of the work, and any plans for future relevant work.</w:t>
      </w:r>
    </w:p>
    <w:p w14:paraId="73C7F6DD" w14:textId="77777777" w:rsidR="00551D54" w:rsidRDefault="00551D54" w:rsidP="00551D54">
      <w:pPr>
        <w:rPr>
          <w:rFonts w:ascii="Times New Roman" w:hAnsi="Times New Roman" w:cs="Times New Roman"/>
        </w:rPr>
      </w:pPr>
    </w:p>
    <w:p w14:paraId="7AB0316B" w14:textId="0FAD1EA2" w:rsidR="007354C6" w:rsidRDefault="007354C6" w:rsidP="00551D54">
      <w:pPr>
        <w:rPr>
          <w:rFonts w:ascii="Times New Roman" w:hAnsi="Times New Roman" w:cs="Times New Roman"/>
        </w:rPr>
      </w:pPr>
      <w:r>
        <w:rPr>
          <w:rFonts w:ascii="Times New Roman" w:hAnsi="Times New Roman" w:cs="Times New Roman"/>
        </w:rPr>
        <w:t>We explored trends in peak-season population-weighted NDVI from 2014-2023 and found large inter-annual variation that posed limitations in our ability to estimate the attributable health burden from changes in NDVI across individual years.</w:t>
      </w:r>
      <w:r w:rsidR="00E401D7">
        <w:rPr>
          <w:rFonts w:ascii="Times New Roman" w:hAnsi="Times New Roman" w:cs="Times New Roman"/>
        </w:rPr>
        <w:t xml:space="preserve"> Globally, NDVI has decreased from 2014-2018 to 2019-2023, though this trend is very different, and even reversed, depending on the individual city, world region, and climate classification. Trends in NDVI likely reflect a mix of efforts to increase urban greenspace, weather, and climate change.</w:t>
      </w:r>
    </w:p>
    <w:p w14:paraId="13C437E5" w14:textId="77777777" w:rsidR="006E388F" w:rsidRPr="00E150CA" w:rsidRDefault="006E388F" w:rsidP="00551D54">
      <w:pPr>
        <w:rPr>
          <w:rFonts w:ascii="Times New Roman" w:hAnsi="Times New Roman" w:cs="Times New Roman"/>
        </w:rPr>
      </w:pPr>
    </w:p>
    <w:p w14:paraId="0B10904C"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157C7660"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Check the </w:t>
      </w:r>
      <w:hyperlink r:id="rId13"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when preparing the PDF version of your manuscript. If </w:t>
      </w:r>
      <w:r w:rsidRPr="00E150CA">
        <w:rPr>
          <w:rFonts w:ascii="Times New Roman" w:hAnsi="Times New Roman" w:cs="Times New Roman"/>
          <w:b/>
          <w:bCs/>
          <w:i/>
          <w:iCs/>
          <w:color w:val="156082" w:themeColor="accent1"/>
        </w:rPr>
        <w:t>double-anonymous</w:t>
      </w:r>
      <w:r w:rsidRPr="00E150CA">
        <w:rPr>
          <w:rFonts w:ascii="Times New Roman" w:hAnsi="Times New Roman" w:cs="Times New Roman"/>
          <w:i/>
          <w:iCs/>
          <w:color w:val="156082" w:themeColor="accent1"/>
        </w:rPr>
        <w:t xml:space="preserve"> then do not include any author names or institution information in the Acknowledgements section of your manuscript. Author names and Funding information should be removed and can be re-added later in the peer review process. </w:t>
      </w:r>
      <w:r w:rsidRPr="00E150CA">
        <w:rPr>
          <w:rFonts w:ascii="Times New Roman" w:hAnsi="Times New Roman" w:cs="Times New Roman"/>
          <w:i/>
          <w:iCs/>
          <w:color w:val="156082" w:themeColor="accent1"/>
        </w:rPr>
        <w:lastRenderedPageBreak/>
        <w:t>For</w:t>
      </w:r>
      <w:r w:rsidRPr="00E150CA">
        <w:rPr>
          <w:rFonts w:ascii="Times New Roman" w:hAnsi="Times New Roman" w:cs="Times New Roman"/>
          <w:b/>
          <w:bCs/>
          <w:i/>
          <w:iCs/>
          <w:color w:val="156082" w:themeColor="accent1"/>
        </w:rPr>
        <w:t> single-anonymous </w:t>
      </w:r>
      <w:r w:rsidRPr="00E150CA">
        <w:rPr>
          <w:rFonts w:ascii="Times New Roman" w:hAnsi="Times New Roman" w:cs="Times New Roman"/>
          <w:i/>
          <w:iCs/>
          <w:color w:val="156082" w:themeColor="accent1"/>
        </w:rPr>
        <w:t>please include an acknowledgements section before the References section in your PDF manuscript.</w:t>
      </w:r>
    </w:p>
    <w:p w14:paraId="62D5EE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 xml:space="preserve">During the submission process all authors and co-authors are required to disclose any potential conflict(s) of interest when submitting an article (e.g. employment, consulting fees, research contracts, stock ownership, patent </w:t>
      </w:r>
      <w:proofErr w:type="spellStart"/>
      <w:r w:rsidRPr="00E150CA">
        <w:rPr>
          <w:rFonts w:ascii="Times New Roman" w:hAnsi="Times New Roman" w:cs="Times New Roman"/>
          <w:i/>
          <w:iCs/>
          <w:color w:val="156082" w:themeColor="accent1"/>
        </w:rPr>
        <w:t>licences</w:t>
      </w:r>
      <w:proofErr w:type="spellEnd"/>
      <w:r w:rsidRPr="00E150CA">
        <w:rPr>
          <w:rFonts w:ascii="Times New Roman" w:hAnsi="Times New Roman" w:cs="Times New Roman"/>
          <w:i/>
          <w:iCs/>
          <w:color w:val="156082" w:themeColor="accent1"/>
        </w:rPr>
        <w:t xml:space="preserve">, honoraria, advisory affiliations, </w:t>
      </w:r>
      <w:proofErr w:type="spellStart"/>
      <w:r w:rsidRPr="00E150CA">
        <w:rPr>
          <w:rFonts w:ascii="Times New Roman" w:hAnsi="Times New Roman" w:cs="Times New Roman"/>
          <w:i/>
          <w:iCs/>
          <w:color w:val="156082" w:themeColor="accent1"/>
        </w:rPr>
        <w:t>etc</w:t>
      </w:r>
      <w:proofErr w:type="spellEnd"/>
      <w:r w:rsidRPr="00E150CA">
        <w:rPr>
          <w:rFonts w:ascii="Times New Roman" w:hAnsi="Times New Roman" w:cs="Times New Roman"/>
          <w:i/>
          <w:iCs/>
          <w:color w:val="156082" w:themeColor="accent1"/>
        </w:rPr>
        <w:t>). This information should be included in an acknowledgements section at the end of the manuscript (before the references section). All sources of financial support for the project </w:t>
      </w:r>
      <w:r w:rsidRPr="00E150CA">
        <w:rPr>
          <w:rFonts w:ascii="Times New Roman" w:hAnsi="Times New Roman" w:cs="Times New Roman"/>
          <w:b/>
          <w:bCs/>
          <w:i/>
          <w:iCs/>
          <w:color w:val="156082" w:themeColor="accent1"/>
        </w:rPr>
        <w:t>must</w:t>
      </w:r>
      <w:r w:rsidRPr="00E150CA">
        <w:rPr>
          <w:rFonts w:ascii="Times New Roman" w:hAnsi="Times New Roman" w:cs="Times New Roman"/>
          <w:i/>
          <w:iCs/>
          <w:color w:val="156082" w:themeColor="accent1"/>
        </w:rPr>
        <w:t xml:space="preserve"> also be disclosed in the acknowledgements section. The name of the funding agency and the grant number should be given, for example: This work was partially funded by the National Institutes of Health (NIH) through a National Cancer Institute grant R21CA141833. When completing the online submission form, we also ask you to select funders and provide grant numbers </w:t>
      </w:r>
      <w:proofErr w:type="gramStart"/>
      <w:r w:rsidRPr="00E150CA">
        <w:rPr>
          <w:rFonts w:ascii="Times New Roman" w:hAnsi="Times New Roman" w:cs="Times New Roman"/>
          <w:i/>
          <w:iCs/>
          <w:color w:val="156082" w:themeColor="accent1"/>
        </w:rPr>
        <w:t>in order to</w:t>
      </w:r>
      <w:proofErr w:type="gramEnd"/>
      <w:r w:rsidRPr="00E150CA">
        <w:rPr>
          <w:rFonts w:ascii="Times New Roman" w:hAnsi="Times New Roman" w:cs="Times New Roman"/>
          <w:i/>
          <w:iCs/>
          <w:color w:val="156082" w:themeColor="accent1"/>
        </w:rPr>
        <w:t xml:space="preserve"> help you meet your funder requirements. We encourage authors to use the acknowledgements section of the article to make specific attributions of author contribution and responsibility, otherwise all co-authors will be taken to share full responsibility for </w:t>
      </w:r>
      <w:proofErr w:type="gramStart"/>
      <w:r w:rsidRPr="00E150CA">
        <w:rPr>
          <w:rFonts w:ascii="Times New Roman" w:hAnsi="Times New Roman" w:cs="Times New Roman"/>
          <w:i/>
          <w:iCs/>
          <w:color w:val="156082" w:themeColor="accent1"/>
        </w:rPr>
        <w:t>all of</w:t>
      </w:r>
      <w:proofErr w:type="gramEnd"/>
      <w:r w:rsidRPr="00E150CA">
        <w:rPr>
          <w:rFonts w:ascii="Times New Roman" w:hAnsi="Times New Roman" w:cs="Times New Roman"/>
          <w:i/>
          <w:iCs/>
          <w:color w:val="156082" w:themeColor="accent1"/>
        </w:rPr>
        <w:t xml:space="preserve"> the paper.</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75ACDD4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This section should be used to list all relevant work. </w:t>
      </w:r>
      <w:hyperlink r:id="rId14" w:history="1">
        <w:r w:rsidRPr="00E150CA">
          <w:rPr>
            <w:rStyle w:val="Hyperlink"/>
            <w:rFonts w:ascii="Times New Roman" w:hAnsi="Times New Roman" w:cs="Times New Roman"/>
            <w:b/>
            <w:bCs/>
            <w:i/>
            <w:iCs/>
            <w:color w:val="156082" w:themeColor="accent1"/>
          </w:rPr>
          <w:t>More information on referencing</w:t>
        </w:r>
      </w:hyperlink>
      <w:r w:rsidRPr="00E150CA">
        <w:rPr>
          <w:rFonts w:ascii="Times New Roman" w:hAnsi="Times New Roman" w:cs="Times New Roman"/>
          <w:i/>
          <w:iCs/>
          <w:color w:val="156082" w:themeColor="accent1"/>
        </w:rPr>
        <w:t>. However, check the </w:t>
      </w:r>
      <w:hyperlink r:id="rId15" w:history="1">
        <w:r w:rsidRPr="00E150CA">
          <w:rPr>
            <w:rStyle w:val="Hyperlink"/>
            <w:rFonts w:ascii="Times New Roman" w:hAnsi="Times New Roman" w:cs="Times New Roman"/>
            <w:b/>
            <w:bCs/>
            <w:i/>
            <w:iCs/>
            <w:color w:val="156082" w:themeColor="accent1"/>
          </w:rPr>
          <w:t>peer review model</w:t>
        </w:r>
      </w:hyperlink>
      <w:r w:rsidRPr="00E150CA">
        <w:rPr>
          <w:rFonts w:ascii="Times New Roman" w:hAnsi="Times New Roman" w:cs="Times New Roman"/>
          <w:i/>
          <w:iCs/>
          <w:color w:val="156082" w:themeColor="accent1"/>
        </w:rPr>
        <w:t> for the journal you are submitting to. If </w:t>
      </w:r>
      <w:r w:rsidRPr="00E150CA">
        <w:rPr>
          <w:rFonts w:ascii="Times New Roman" w:hAnsi="Times New Roman" w:cs="Times New Roman"/>
          <w:b/>
          <w:bCs/>
          <w:i/>
          <w:iCs/>
          <w:color w:val="156082" w:themeColor="accent1"/>
        </w:rPr>
        <w:t>double-anonymous </w:t>
      </w:r>
      <w:r w:rsidRPr="00E150CA">
        <w:rPr>
          <w:rFonts w:ascii="Times New Roman" w:hAnsi="Times New Roman" w:cs="Times New Roman"/>
          <w:i/>
          <w:iCs/>
          <w:color w:val="156082" w:themeColor="accent1"/>
        </w:rPr>
        <w:t>then when referring to thesis/unpublished work, please avoid identifying information. You should include non-identifiable information e.g. journal name, year etc...</w:t>
      </w:r>
    </w:p>
    <w:p w14:paraId="03B218E8" w14:textId="77777777" w:rsidR="00FA2EC9" w:rsidRPr="00E150CA" w:rsidRDefault="00FA2EC9" w:rsidP="00FA2EC9">
      <w:pPr>
        <w:rPr>
          <w:rFonts w:ascii="Times New Roman" w:hAnsi="Times New Roman" w:cs="Times New Roman"/>
          <w:i/>
          <w:iCs/>
          <w:color w:val="156082" w:themeColor="accent1"/>
        </w:rPr>
      </w:pPr>
      <w:r w:rsidRPr="00E150CA">
        <w:rPr>
          <w:rFonts w:ascii="Times New Roman" w:hAnsi="Times New Roman" w:cs="Times New Roman"/>
          <w:i/>
          <w:iCs/>
          <w:color w:val="156082" w:themeColor="accent1"/>
        </w:rPr>
        <w:t>If you need more information or guidance about any of the above then please </w:t>
      </w:r>
      <w:hyperlink r:id="rId16" w:history="1">
        <w:r w:rsidRPr="00E150CA">
          <w:rPr>
            <w:rStyle w:val="Hyperlink"/>
            <w:rFonts w:ascii="Times New Roman" w:hAnsi="Times New Roman" w:cs="Times New Roman"/>
            <w:b/>
            <w:bCs/>
            <w:i/>
            <w:iCs/>
            <w:color w:val="156082" w:themeColor="accent1"/>
          </w:rPr>
          <w:t>contact the journal</w:t>
        </w:r>
      </w:hyperlink>
      <w:r w:rsidRPr="00E150CA">
        <w:rPr>
          <w:rFonts w:ascii="Times New Roman" w:hAnsi="Times New Roman" w:cs="Times New Roman"/>
          <w:i/>
          <w:iCs/>
          <w:color w:val="156082" w:themeColor="accent1"/>
        </w:rPr>
        <w:t> to which you are submitting.</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5B1429A6" w:rsidR="005D4B56" w:rsidRDefault="005D4B56" w:rsidP="00FA2EC9">
      <w:pPr>
        <w:rPr>
          <w:rFonts w:ascii="Times New Roman" w:hAnsi="Times New Roman" w:cs="Times New Roman"/>
          <w:b/>
          <w:bCs/>
        </w:rPr>
      </w:pPr>
      <w:r w:rsidRPr="005D4B56">
        <w:rPr>
          <w:rFonts w:ascii="Times New Roman" w:hAnsi="Times New Roman" w:cs="Times New Roman"/>
          <w:b/>
          <w:bCs/>
        </w:rPr>
        <w:t>Appendix A</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7"/>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143B9E83" w14:textId="77777777" w:rsidR="006E57BE" w:rsidRDefault="006E57BE" w:rsidP="00FA2EC9">
      <w:pPr>
        <w:rPr>
          <w:rFonts w:ascii="Times New Roman" w:hAnsi="Times New Roman" w:cs="Times New Roman"/>
          <w:b/>
          <w:bCs/>
        </w:rPr>
      </w:pPr>
    </w:p>
    <w:p w14:paraId="0E8782D2" w14:textId="77777777" w:rsidR="006E57BE" w:rsidRDefault="006E57BE" w:rsidP="00FA2EC9">
      <w:pPr>
        <w:rPr>
          <w:rFonts w:ascii="Times New Roman" w:hAnsi="Times New Roman" w:cs="Times New Roman"/>
          <w:b/>
          <w:bCs/>
        </w:rPr>
      </w:pPr>
    </w:p>
    <w:p w14:paraId="7A66FCD4" w14:textId="77777777" w:rsidR="006E57BE" w:rsidRDefault="006E57BE" w:rsidP="00FA2EC9">
      <w:pPr>
        <w:rPr>
          <w:rFonts w:ascii="Times New Roman" w:hAnsi="Times New Roman" w:cs="Times New Roman"/>
          <w:b/>
          <w:bCs/>
        </w:rPr>
      </w:pPr>
    </w:p>
    <w:p w14:paraId="45597048" w14:textId="77777777" w:rsidR="006E57BE" w:rsidRDefault="006E57BE" w:rsidP="00FA2EC9">
      <w:pPr>
        <w:rPr>
          <w:rFonts w:ascii="Times New Roman" w:hAnsi="Times New Roman" w:cs="Times New Roman"/>
          <w:b/>
          <w:bCs/>
        </w:rPr>
      </w:pPr>
    </w:p>
    <w:p w14:paraId="009F06E8" w14:textId="77777777" w:rsidR="006E57BE" w:rsidRDefault="006E57BE" w:rsidP="00FA2EC9">
      <w:pPr>
        <w:rPr>
          <w:rFonts w:ascii="Times New Roman" w:hAnsi="Times New Roman" w:cs="Times New Roman"/>
          <w:b/>
          <w:bCs/>
        </w:rPr>
      </w:pPr>
    </w:p>
    <w:p w14:paraId="656474C2" w14:textId="77777777" w:rsidR="006E57BE" w:rsidRDefault="006E57BE" w:rsidP="00FA2EC9">
      <w:pPr>
        <w:rPr>
          <w:rFonts w:ascii="Times New Roman" w:hAnsi="Times New Roman" w:cs="Times New Roman"/>
          <w:b/>
          <w:b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1C281BCE" w:rsidR="00107C0A" w:rsidRDefault="00107C0A" w:rsidP="00FA2EC9">
      <w:pPr>
        <w:rPr>
          <w:rFonts w:ascii="Times New Roman" w:hAnsi="Times New Roman" w:cs="Times New Roman"/>
          <w:b/>
          <w:bCs/>
        </w:rPr>
      </w:pPr>
      <w:r>
        <w:rPr>
          <w:rFonts w:ascii="Times New Roman" w:hAnsi="Times New Roman" w:cs="Times New Roman"/>
          <w:b/>
          <w:bCs/>
        </w:rPr>
        <w:lastRenderedPageBreak/>
        <w:t>Appendix B</w:t>
      </w:r>
    </w:p>
    <w:p w14:paraId="0C05100A" w14:textId="15688854" w:rsidR="006E57BE" w:rsidRDefault="006E57BE" w:rsidP="00FA2EC9">
      <w:pPr>
        <w:rPr>
          <w:rFonts w:ascii="Times New Roman" w:hAnsi="Times New Roman" w:cs="Times New Roman"/>
          <w:b/>
          <w:bCs/>
        </w:rPr>
      </w:pPr>
      <w:commentRangeStart w:id="2"/>
      <w:r>
        <w:rPr>
          <w:rFonts w:ascii="Times New Roman" w:hAnsi="Times New Roman" w:cs="Times New Roman"/>
          <w:noProof/>
        </w:rPr>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2"/>
      <w:r>
        <w:rPr>
          <w:rStyle w:val="CommentReference"/>
        </w:rPr>
        <w:commentReference w:id="2"/>
      </w:r>
    </w:p>
    <w:p w14:paraId="5071EFCD" w14:textId="55FD265C" w:rsidR="00107C0A" w:rsidRDefault="00107C0A" w:rsidP="00FA2EC9">
      <w:pPr>
        <w:rPr>
          <w:rFonts w:ascii="Times New Roman" w:hAnsi="Times New Roman" w:cs="Times New Roman"/>
          <w:b/>
          <w:bCs/>
        </w:rPr>
      </w:pPr>
      <w:r>
        <w:rPr>
          <w:rFonts w:ascii="Times New Roman" w:hAnsi="Times New Roman" w:cs="Times New Roman"/>
          <w:b/>
          <w:bCs/>
        </w:rPr>
        <w:t>Appendix C</w:t>
      </w:r>
    </w:p>
    <w:p w14:paraId="04A35DDA" w14:textId="0A5426B3" w:rsidR="006E57BE" w:rsidRDefault="006E57BE" w:rsidP="00FA2EC9">
      <w:pPr>
        <w:rPr>
          <w:rFonts w:ascii="Times New Roman" w:hAnsi="Times New Roman" w:cs="Times New Roman"/>
          <w:b/>
          <w:bCs/>
        </w:rPr>
      </w:pPr>
      <w:commentRangeStart w:id="3"/>
      <w:r w:rsidRPr="002C279D">
        <w:rPr>
          <w:rFonts w:ascii="Helvetica" w:hAnsi="Helvetica" w:cs="Helvetica"/>
          <w:b/>
          <w:bCs/>
          <w:noProof/>
          <w:sz w:val="22"/>
          <w:szCs w:val="22"/>
        </w:rPr>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3"/>
      <w:r>
        <w:rPr>
          <w:rStyle w:val="CommentReference"/>
        </w:rPr>
        <w:commentReference w:id="3"/>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420F23AD" w14:textId="77777777" w:rsidR="006E57BE" w:rsidRDefault="006E57BE" w:rsidP="00FA2EC9">
      <w:pPr>
        <w:rPr>
          <w:rFonts w:ascii="Times New Roman" w:hAnsi="Times New Roman" w:cs="Times New Roman"/>
          <w:b/>
          <w:bCs/>
        </w:rPr>
      </w:pPr>
    </w:p>
    <w:p w14:paraId="620432FA" w14:textId="77777777" w:rsidR="006E57BE" w:rsidRDefault="006E57BE" w:rsidP="00FA2EC9">
      <w:pPr>
        <w:rPr>
          <w:rFonts w:ascii="Times New Roman" w:hAnsi="Times New Roman" w:cs="Times New Roman"/>
          <w:b/>
          <w:bCs/>
        </w:rPr>
      </w:pPr>
    </w:p>
    <w:p w14:paraId="543FAC00" w14:textId="77777777" w:rsidR="006E57BE" w:rsidRDefault="006E57BE" w:rsidP="00FA2EC9">
      <w:pPr>
        <w:rPr>
          <w:rFonts w:ascii="Times New Roman" w:hAnsi="Times New Roman" w:cs="Times New Roman"/>
          <w:b/>
          <w:bCs/>
        </w:rPr>
      </w:pPr>
    </w:p>
    <w:p w14:paraId="62723899" w14:textId="5624939C"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Figures</w:t>
      </w:r>
    </w:p>
    <w:p w14:paraId="52F227E3"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Carefully chosen and well-prepared figures, such as diagrams and photographs, can greatly enhance your article. You are encouraged to prepare figures that are clear, easy to read and of the best possible quality and resolution.</w:t>
      </w:r>
    </w:p>
    <w:p w14:paraId="2EF1154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To make your figures accessible to as many readers as possible, try to avoid using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as the only means of conveying information. For example, in charts and graphs use different line styles and symbols. Where </w:t>
      </w: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used try to ensure that:</w:t>
      </w:r>
    </w:p>
    <w:p w14:paraId="71CAB250"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there is good contrast between adjacent </w:t>
      </w:r>
      <w:proofErr w:type="spellStart"/>
      <w:proofErr w:type="gramStart"/>
      <w:r w:rsidRPr="00E150CA">
        <w:rPr>
          <w:rFonts w:ascii="Times New Roman" w:hAnsi="Times New Roman" w:cs="Times New Roman"/>
        </w:rPr>
        <w:t>colours</w:t>
      </w:r>
      <w:proofErr w:type="spellEnd"/>
      <w:r w:rsidRPr="00E150CA">
        <w:rPr>
          <w:rFonts w:ascii="Times New Roman" w:hAnsi="Times New Roman" w:cs="Times New Roman"/>
        </w:rPr>
        <w:t>;</w:t>
      </w:r>
      <w:proofErr w:type="gramEnd"/>
    </w:p>
    <w:p w14:paraId="08279FA0" w14:textId="77777777" w:rsidR="00FA2EC9" w:rsidRPr="00E150CA" w:rsidRDefault="00FA2EC9" w:rsidP="00FA2EC9">
      <w:pPr>
        <w:numPr>
          <w:ilvl w:val="0"/>
          <w:numId w:val="1"/>
        </w:numPr>
        <w:rPr>
          <w:rFonts w:ascii="Times New Roman" w:hAnsi="Times New Roman" w:cs="Times New Roman"/>
        </w:rPr>
      </w:pPr>
      <w:proofErr w:type="spellStart"/>
      <w:r w:rsidRPr="00E150CA">
        <w:rPr>
          <w:rFonts w:ascii="Times New Roman" w:hAnsi="Times New Roman" w:cs="Times New Roman"/>
        </w:rPr>
        <w:t>colours</w:t>
      </w:r>
      <w:proofErr w:type="spellEnd"/>
      <w:r w:rsidRPr="00E150CA">
        <w:rPr>
          <w:rFonts w:ascii="Times New Roman" w:hAnsi="Times New Roman" w:cs="Times New Roman"/>
        </w:rPr>
        <w:t xml:space="preserve"> are distinguishable if the figure is converted to </w:t>
      </w:r>
      <w:proofErr w:type="gramStart"/>
      <w:r w:rsidRPr="00E150CA">
        <w:rPr>
          <w:rFonts w:ascii="Times New Roman" w:hAnsi="Times New Roman" w:cs="Times New Roman"/>
        </w:rPr>
        <w:t>greyscale;</w:t>
      </w:r>
      <w:proofErr w:type="gramEnd"/>
    </w:p>
    <w:p w14:paraId="73237AA3" w14:textId="77777777" w:rsidR="00FA2EC9" w:rsidRPr="00E150CA" w:rsidRDefault="00FA2EC9" w:rsidP="00FA2EC9">
      <w:pPr>
        <w:numPr>
          <w:ilvl w:val="0"/>
          <w:numId w:val="1"/>
        </w:numPr>
        <w:rPr>
          <w:rFonts w:ascii="Times New Roman" w:hAnsi="Times New Roman" w:cs="Times New Roman"/>
        </w:rPr>
      </w:pPr>
      <w:r w:rsidRPr="00E150CA">
        <w:rPr>
          <w:rFonts w:ascii="Times New Roman" w:hAnsi="Times New Roman" w:cs="Times New Roman"/>
        </w:rPr>
        <w:t xml:space="preserve">different line styles, fill styles, symbols or labels are used in addition to different </w:t>
      </w:r>
      <w:proofErr w:type="spellStart"/>
      <w:r w:rsidRPr="00E150CA">
        <w:rPr>
          <w:rFonts w:ascii="Times New Roman" w:hAnsi="Times New Roman" w:cs="Times New Roman"/>
        </w:rPr>
        <w:t>colours</w:t>
      </w:r>
      <w:proofErr w:type="spellEnd"/>
      <w:r w:rsidRPr="00E150CA">
        <w:rPr>
          <w:rFonts w:ascii="Times New Roman" w:hAnsi="Times New Roman" w:cs="Times New Roman"/>
        </w:rPr>
        <w:t>.</w:t>
      </w:r>
    </w:p>
    <w:p w14:paraId="3324C44A"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We accept that it is not always possible to follow these guidelines, for example with figures that use </w:t>
      </w:r>
      <w:proofErr w:type="spellStart"/>
      <w:r w:rsidRPr="00E150CA">
        <w:rPr>
          <w:rFonts w:ascii="Times New Roman" w:hAnsi="Times New Roman" w:cs="Times New Roman"/>
        </w:rPr>
        <w:t>colour</w:t>
      </w:r>
      <w:proofErr w:type="spellEnd"/>
      <w:r w:rsidRPr="00E150CA">
        <w:rPr>
          <w:rFonts w:ascii="Times New Roman" w:hAnsi="Times New Roman" w:cs="Times New Roman"/>
        </w:rPr>
        <w:t xml:space="preserve"> gradient scales to convey information, or for photographic images. As with all figures, it is important to use the figure caption to describe the information conveyed by the figure. See below for further details.</w:t>
      </w:r>
    </w:p>
    <w:p w14:paraId="248B1524"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Figures are converted and sized to the journal template as part of the production process for accepted articles, but they are not normally edited further. It is your responsibility to ensure that the figures you supply are legible and technically correct.</w:t>
      </w:r>
      <w:r w:rsidRPr="00E150CA">
        <w:rPr>
          <w:rFonts w:ascii="Times New Roman" w:hAnsi="Times New Roman" w:cs="Times New Roman"/>
        </w:rPr>
        <w:br/>
        <w:t xml:space="preserve">Characters should appear as they would be set in the main body of the article. Aim for text sizes of 8 to 12 pt at the final figure size: </w:t>
      </w:r>
      <w:proofErr w:type="gramStart"/>
      <w:r w:rsidRPr="00E150CA">
        <w:rPr>
          <w:rFonts w:ascii="Times New Roman" w:hAnsi="Times New Roman" w:cs="Times New Roman"/>
        </w:rPr>
        <w:t>typically</w:t>
      </w:r>
      <w:proofErr w:type="gramEnd"/>
      <w:r w:rsidRPr="00E150CA">
        <w:rPr>
          <w:rFonts w:ascii="Times New Roman" w:hAnsi="Times New Roman" w:cs="Times New Roman"/>
        </w:rPr>
        <w:t xml:space="preserve"> 8.5cm for a small/single-column figure and 15cm for a large/double-column figure. Micrographs should include a scale bar of appropriate size, e.g. 1 </w:t>
      </w:r>
      <w:proofErr w:type="spellStart"/>
      <w:r w:rsidRPr="00E150CA">
        <w:rPr>
          <w:rFonts w:ascii="Times New Roman" w:hAnsi="Times New Roman" w:cs="Times New Roman"/>
        </w:rPr>
        <w:t>μm</w:t>
      </w:r>
      <w:proofErr w:type="spellEnd"/>
      <w:r w:rsidRPr="00E150CA">
        <w:rPr>
          <w:rFonts w:ascii="Times New Roman" w:hAnsi="Times New Roman" w:cs="Times New Roman"/>
        </w:rPr>
        <w:t>. Figures should be numbered in the order in which they are referred to in the text, using sequential numerals (e.g. figure 1, figure 2, etc.).</w:t>
      </w:r>
    </w:p>
    <w:p w14:paraId="06B6B9C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If there is more than one part to a figure (e.g. figure 1(a), figure 1(b), etc.), the parts should be identified by a lower-case letter in parentheses close to or within the area of the figure.</w:t>
      </w:r>
    </w:p>
    <w:p w14:paraId="1FE5A34E" w14:textId="77777777" w:rsidR="00843353" w:rsidRPr="00E150CA" w:rsidRDefault="00843353" w:rsidP="00FA2EC9">
      <w:pPr>
        <w:rPr>
          <w:rFonts w:ascii="Times New Roman" w:hAnsi="Times New Roman" w:cs="Times New Roman"/>
        </w:rPr>
      </w:pPr>
    </w:p>
    <w:p w14:paraId="2B01EDDF"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File types</w:t>
      </w:r>
    </w:p>
    <w:p w14:paraId="040F510B"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For articles prepared using LaTeX2e, please make sure that your figures are all supplied as vector Encapsulated PostScript (EPS) and linked to your main </w:t>
      </w:r>
      <w:proofErr w:type="spellStart"/>
      <w:r w:rsidRPr="00E150CA">
        <w:rPr>
          <w:rFonts w:ascii="Times New Roman" w:hAnsi="Times New Roman" w:cs="Times New Roman"/>
        </w:rPr>
        <w:t>TeX</w:t>
      </w:r>
      <w:proofErr w:type="spellEnd"/>
      <w:r w:rsidRPr="00E150CA">
        <w:rPr>
          <w:rFonts w:ascii="Times New Roman" w:hAnsi="Times New Roman" w:cs="Times New Roman"/>
        </w:rPr>
        <w:t xml:space="preserve"> files using appropriate figure inclusion commands such as \</w:t>
      </w:r>
      <w:proofErr w:type="spellStart"/>
      <w:r w:rsidRPr="00E150CA">
        <w:rPr>
          <w:rFonts w:ascii="Times New Roman" w:hAnsi="Times New Roman" w:cs="Times New Roman"/>
        </w:rPr>
        <w:t>includegraphics</w:t>
      </w:r>
      <w:proofErr w:type="spellEnd"/>
      <w:r w:rsidRPr="00E150CA">
        <w:rPr>
          <w:rFonts w:ascii="Times New Roman" w:hAnsi="Times New Roman" w:cs="Times New Roman"/>
        </w:rPr>
        <w:t>. For articles prepared using Word, where possible please also supply all figures as separate graphics files (in addition to being embedded in the text). Our preferred graphics format is EPS. These files can be used directly to give high-quality results, and file sizes are small in comparison with most bitmap forms.</w:t>
      </w:r>
      <w:r w:rsidRPr="00E150CA">
        <w:rPr>
          <w:rFonts w:ascii="Times New Roman" w:hAnsi="Times New Roman" w:cs="Times New Roman"/>
        </w:rPr>
        <w:br/>
        <w:t>If you are unable to send us images in EPS, we can also accept:</w:t>
      </w:r>
    </w:p>
    <w:p w14:paraId="5AA4BBF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TIFF</w:t>
      </w:r>
    </w:p>
    <w:p w14:paraId="7CCC73BB"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JPEG</w:t>
      </w:r>
    </w:p>
    <w:p w14:paraId="4A80CE2F"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PDF (and images embedded within PDF files)</w:t>
      </w:r>
    </w:p>
    <w:p w14:paraId="4A72C7A7"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 xml:space="preserve">Images/drawings coded using </w:t>
      </w:r>
      <w:proofErr w:type="spellStart"/>
      <w:r w:rsidRPr="00E150CA">
        <w:rPr>
          <w:rFonts w:ascii="Times New Roman" w:hAnsi="Times New Roman" w:cs="Times New Roman"/>
        </w:rPr>
        <w:t>TeX</w:t>
      </w:r>
      <w:proofErr w:type="spellEnd"/>
      <w:r w:rsidRPr="00E150CA">
        <w:rPr>
          <w:rFonts w:ascii="Times New Roman" w:hAnsi="Times New Roman" w:cs="Times New Roman"/>
        </w:rPr>
        <w:t>/LaTeX package</w:t>
      </w:r>
    </w:p>
    <w:p w14:paraId="30621EB2"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Images/figures embedded in MS Word, Excel or PowerPoint</w:t>
      </w:r>
    </w:p>
    <w:p w14:paraId="3F406203" w14:textId="77777777" w:rsidR="00FA2EC9" w:rsidRPr="00E150CA" w:rsidRDefault="00FA2EC9" w:rsidP="00FA2EC9">
      <w:pPr>
        <w:numPr>
          <w:ilvl w:val="0"/>
          <w:numId w:val="2"/>
        </w:numPr>
        <w:rPr>
          <w:rFonts w:ascii="Times New Roman" w:hAnsi="Times New Roman" w:cs="Times New Roman"/>
        </w:rPr>
      </w:pPr>
      <w:r w:rsidRPr="00E150CA">
        <w:rPr>
          <w:rFonts w:ascii="Times New Roman" w:hAnsi="Times New Roman" w:cs="Times New Roman"/>
        </w:rPr>
        <w:t>Graphics application source files (Photoshop, Illustrator, CorelDraw).</w:t>
      </w:r>
    </w:p>
    <w:p w14:paraId="6EDE8EAB" w14:textId="77777777" w:rsidR="00843353" w:rsidRPr="00E150CA" w:rsidRDefault="00843353" w:rsidP="00843353">
      <w:pPr>
        <w:rPr>
          <w:rFonts w:ascii="Times New Roman" w:hAnsi="Times New Roman" w:cs="Times New Roman"/>
        </w:rPr>
      </w:pPr>
    </w:p>
    <w:p w14:paraId="23FCF4A5"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Vector formats</w:t>
      </w:r>
    </w:p>
    <w:p w14:paraId="3A421278"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 xml:space="preserve">The advantage of vector graphics is that they give the best possible quality at all output resolutions. </w:t>
      </w:r>
      <w:proofErr w:type="gramStart"/>
      <w:r w:rsidRPr="00E150CA">
        <w:rPr>
          <w:rFonts w:ascii="Times New Roman" w:hAnsi="Times New Roman" w:cs="Times New Roman"/>
        </w:rPr>
        <w:t>In order to</w:t>
      </w:r>
      <w:proofErr w:type="gramEnd"/>
      <w:r w:rsidRPr="00E150CA">
        <w:rPr>
          <w:rFonts w:ascii="Times New Roman" w:hAnsi="Times New Roman" w:cs="Times New Roman"/>
        </w:rPr>
        <w:t xml:space="preserve"> get the best possible results, please note the following important points:</w:t>
      </w:r>
    </w:p>
    <w:p w14:paraId="13CB45BC"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t>Fonts used should be restricted to the standard font families (Times, Helvetica, Courier or Symbol).</w:t>
      </w:r>
    </w:p>
    <w:p w14:paraId="783F035A" w14:textId="77777777" w:rsidR="00FA2EC9" w:rsidRPr="00E150CA" w:rsidRDefault="00FA2EC9" w:rsidP="00FA2EC9">
      <w:pPr>
        <w:numPr>
          <w:ilvl w:val="0"/>
          <w:numId w:val="3"/>
        </w:numPr>
        <w:rPr>
          <w:rFonts w:ascii="Times New Roman" w:hAnsi="Times New Roman" w:cs="Times New Roman"/>
        </w:rPr>
      </w:pPr>
      <w:r w:rsidRPr="00E150CA">
        <w:rPr>
          <w:rFonts w:ascii="Times New Roman" w:hAnsi="Times New Roman" w:cs="Times New Roman"/>
        </w:rPr>
        <w:lastRenderedPageBreak/>
        <w:t xml:space="preserve">Certain proprietary vector graphics formats such as Origin, </w:t>
      </w:r>
      <w:proofErr w:type="spellStart"/>
      <w:r w:rsidRPr="00E150CA">
        <w:rPr>
          <w:rFonts w:ascii="Times New Roman" w:hAnsi="Times New Roman" w:cs="Times New Roman"/>
        </w:rPr>
        <w:t>Kaleidagraph</w:t>
      </w:r>
      <w:proofErr w:type="spellEnd"/>
      <w:r w:rsidRPr="00E150CA">
        <w:rPr>
          <w:rFonts w:ascii="Times New Roman" w:hAnsi="Times New Roman" w:cs="Times New Roman"/>
        </w:rPr>
        <w:t>, Cricket Graph and Gnu Plot should not be sent in their native format. If you use these applications to create your figures, please export them as EPS.</w:t>
      </w:r>
    </w:p>
    <w:p w14:paraId="24708D88" w14:textId="77777777" w:rsidR="00FA2EC9" w:rsidRPr="00E150CA" w:rsidRDefault="00FA2EC9" w:rsidP="00FA2EC9">
      <w:pPr>
        <w:rPr>
          <w:rFonts w:ascii="Times New Roman" w:hAnsi="Times New Roman" w:cs="Times New Roman"/>
        </w:rPr>
      </w:pPr>
    </w:p>
    <w:p w14:paraId="200607FA" w14:textId="77777777"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Figure captions</w:t>
      </w:r>
    </w:p>
    <w:p w14:paraId="226CB872" w14:textId="77777777" w:rsidR="00FA2EC9" w:rsidRPr="00E150CA" w:rsidRDefault="00FA2EC9" w:rsidP="00FA2EC9">
      <w:pPr>
        <w:rPr>
          <w:rFonts w:ascii="Times New Roman" w:hAnsi="Times New Roman" w:cs="Times New Roman"/>
        </w:rPr>
      </w:pPr>
      <w:r w:rsidRPr="00E150CA">
        <w:rPr>
          <w:rFonts w:ascii="Times New Roman" w:hAnsi="Times New Roman" w:cs="Times New Roman"/>
        </w:rPr>
        <w:t>Captions should be included in the text and not in the graphics files. Figure captions should contain relevant key terms and be self-contained (avoiding acronyms) so that a reader can understand the figure without having to refer to the text. To make your figures accessible to as many readers as possible, include the main points that the figure demonstrates in the caption. We provide further information and examples on </w:t>
      </w:r>
      <w:hyperlink r:id="rId24" w:history="1">
        <w:r w:rsidRPr="00E150CA">
          <w:rPr>
            <w:rStyle w:val="Hyperlink"/>
            <w:rFonts w:ascii="Times New Roman" w:hAnsi="Times New Roman" w:cs="Times New Roman"/>
            <w:b/>
            <w:bCs/>
          </w:rPr>
          <w:t>this page</w:t>
        </w:r>
      </w:hyperlink>
      <w:r w:rsidRPr="00E150CA">
        <w:rPr>
          <w:rFonts w:ascii="Times New Roman" w:hAnsi="Times New Roman" w:cs="Times New Roman"/>
        </w:rPr>
        <w:t>.</w:t>
      </w:r>
    </w:p>
    <w:p w14:paraId="147E5D95" w14:textId="35D15C8C"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Martin, Greta Katherine" w:date="2024-10-23T10:02:00Z" w:initials="GM">
    <w:p w14:paraId="2C8EBEB9" w14:textId="77777777" w:rsidR="006E57BE" w:rsidRDefault="006E57BE" w:rsidP="006E57BE">
      <w:r>
        <w:rPr>
          <w:rStyle w:val="CommentReference"/>
        </w:rPr>
        <w:annotationRef/>
      </w:r>
      <w:r>
        <w:rPr>
          <w:color w:val="000000"/>
          <w:sz w:val="20"/>
          <w:szCs w:val="20"/>
        </w:rPr>
        <w:t>Taken from internet need to remake</w:t>
      </w:r>
    </w:p>
  </w:comment>
  <w:comment w:id="3" w:author="Martin, Greta Katherine" w:date="2024-10-23T09:58:00Z" w:initials="GM">
    <w:p w14:paraId="0C8593E1" w14:textId="1AE268C0" w:rsidR="006E57BE" w:rsidRDefault="006E57BE"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2415429">
    <w:abstractNumId w:val="2"/>
  </w:num>
  <w:num w:numId="2" w16cid:durableId="1019628243">
    <w:abstractNumId w:val="8"/>
  </w:num>
  <w:num w:numId="3" w16cid:durableId="821000053">
    <w:abstractNumId w:val="6"/>
  </w:num>
  <w:num w:numId="4" w16cid:durableId="620766084">
    <w:abstractNumId w:val="4"/>
  </w:num>
  <w:num w:numId="5" w16cid:durableId="1697389622">
    <w:abstractNumId w:val="7"/>
  </w:num>
  <w:num w:numId="6" w16cid:durableId="366833719">
    <w:abstractNumId w:val="5"/>
  </w:num>
  <w:num w:numId="7" w16cid:durableId="1532958000">
    <w:abstractNumId w:val="1"/>
  </w:num>
  <w:num w:numId="8" w16cid:durableId="1152019571">
    <w:abstractNumId w:val="3"/>
  </w:num>
  <w:num w:numId="9" w16cid:durableId="70590987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231D0"/>
    <w:rsid w:val="00031679"/>
    <w:rsid w:val="0003208C"/>
    <w:rsid w:val="00035747"/>
    <w:rsid w:val="00037559"/>
    <w:rsid w:val="00051E49"/>
    <w:rsid w:val="00052ACC"/>
    <w:rsid w:val="0005328A"/>
    <w:rsid w:val="00055F86"/>
    <w:rsid w:val="00057CCA"/>
    <w:rsid w:val="00060081"/>
    <w:rsid w:val="000626A4"/>
    <w:rsid w:val="000736DF"/>
    <w:rsid w:val="000753B7"/>
    <w:rsid w:val="0007761B"/>
    <w:rsid w:val="00077823"/>
    <w:rsid w:val="00085E43"/>
    <w:rsid w:val="00090A79"/>
    <w:rsid w:val="000A3562"/>
    <w:rsid w:val="000B0248"/>
    <w:rsid w:val="000B11D9"/>
    <w:rsid w:val="000B6E75"/>
    <w:rsid w:val="000C6488"/>
    <w:rsid w:val="000C6DEB"/>
    <w:rsid w:val="000D568A"/>
    <w:rsid w:val="00107C0A"/>
    <w:rsid w:val="00107F48"/>
    <w:rsid w:val="001135F2"/>
    <w:rsid w:val="00120B9A"/>
    <w:rsid w:val="00123848"/>
    <w:rsid w:val="00141172"/>
    <w:rsid w:val="00153D90"/>
    <w:rsid w:val="00165BFB"/>
    <w:rsid w:val="00167925"/>
    <w:rsid w:val="0017376A"/>
    <w:rsid w:val="001835C0"/>
    <w:rsid w:val="00194ED0"/>
    <w:rsid w:val="0019782A"/>
    <w:rsid w:val="001B327B"/>
    <w:rsid w:val="001C5BE1"/>
    <w:rsid w:val="001D435E"/>
    <w:rsid w:val="001D6941"/>
    <w:rsid w:val="001D78AB"/>
    <w:rsid w:val="001F36CB"/>
    <w:rsid w:val="001F69F2"/>
    <w:rsid w:val="0020576C"/>
    <w:rsid w:val="00223AB8"/>
    <w:rsid w:val="00225861"/>
    <w:rsid w:val="00230F0F"/>
    <w:rsid w:val="002355C4"/>
    <w:rsid w:val="00236953"/>
    <w:rsid w:val="0024097C"/>
    <w:rsid w:val="00256D82"/>
    <w:rsid w:val="00265E16"/>
    <w:rsid w:val="00271908"/>
    <w:rsid w:val="00275B6E"/>
    <w:rsid w:val="002931D7"/>
    <w:rsid w:val="00294AF3"/>
    <w:rsid w:val="00294BE0"/>
    <w:rsid w:val="002A65F5"/>
    <w:rsid w:val="002B1989"/>
    <w:rsid w:val="002B66B7"/>
    <w:rsid w:val="002C31C3"/>
    <w:rsid w:val="002C67A4"/>
    <w:rsid w:val="002D77F9"/>
    <w:rsid w:val="002F21BE"/>
    <w:rsid w:val="003057CF"/>
    <w:rsid w:val="00310609"/>
    <w:rsid w:val="00310B46"/>
    <w:rsid w:val="00337F2F"/>
    <w:rsid w:val="00346D63"/>
    <w:rsid w:val="003508BE"/>
    <w:rsid w:val="00354BDF"/>
    <w:rsid w:val="00362015"/>
    <w:rsid w:val="003771C7"/>
    <w:rsid w:val="00377F9E"/>
    <w:rsid w:val="003A6EB2"/>
    <w:rsid w:val="003C2F7C"/>
    <w:rsid w:val="003C3846"/>
    <w:rsid w:val="003C7B28"/>
    <w:rsid w:val="003D44E1"/>
    <w:rsid w:val="003F212E"/>
    <w:rsid w:val="003F6681"/>
    <w:rsid w:val="00411F45"/>
    <w:rsid w:val="004169F7"/>
    <w:rsid w:val="00420610"/>
    <w:rsid w:val="004234E5"/>
    <w:rsid w:val="00432318"/>
    <w:rsid w:val="00435203"/>
    <w:rsid w:val="00435A59"/>
    <w:rsid w:val="00435EC8"/>
    <w:rsid w:val="00441531"/>
    <w:rsid w:val="0044736A"/>
    <w:rsid w:val="004616FD"/>
    <w:rsid w:val="0047751C"/>
    <w:rsid w:val="00477C3C"/>
    <w:rsid w:val="004817DF"/>
    <w:rsid w:val="004821B9"/>
    <w:rsid w:val="00482BCF"/>
    <w:rsid w:val="00484172"/>
    <w:rsid w:val="004905C4"/>
    <w:rsid w:val="0049174D"/>
    <w:rsid w:val="004A13B2"/>
    <w:rsid w:val="004A1F08"/>
    <w:rsid w:val="004A6A1E"/>
    <w:rsid w:val="004B4DE1"/>
    <w:rsid w:val="004C2D43"/>
    <w:rsid w:val="004C72A3"/>
    <w:rsid w:val="004D4795"/>
    <w:rsid w:val="004E4DEF"/>
    <w:rsid w:val="004E7988"/>
    <w:rsid w:val="004F24B5"/>
    <w:rsid w:val="004F7FF4"/>
    <w:rsid w:val="00507D1B"/>
    <w:rsid w:val="00522757"/>
    <w:rsid w:val="00531C5E"/>
    <w:rsid w:val="00532E20"/>
    <w:rsid w:val="00540752"/>
    <w:rsid w:val="0054585B"/>
    <w:rsid w:val="00551D54"/>
    <w:rsid w:val="00593670"/>
    <w:rsid w:val="00595315"/>
    <w:rsid w:val="005974F8"/>
    <w:rsid w:val="005A15AF"/>
    <w:rsid w:val="005A1DF9"/>
    <w:rsid w:val="005B2BD0"/>
    <w:rsid w:val="005B4852"/>
    <w:rsid w:val="005D4B56"/>
    <w:rsid w:val="005E52ED"/>
    <w:rsid w:val="005F0FBD"/>
    <w:rsid w:val="006036D8"/>
    <w:rsid w:val="0060540D"/>
    <w:rsid w:val="00605D6C"/>
    <w:rsid w:val="00613582"/>
    <w:rsid w:val="0062156B"/>
    <w:rsid w:val="00632B39"/>
    <w:rsid w:val="00643A8D"/>
    <w:rsid w:val="00655B0E"/>
    <w:rsid w:val="0067050F"/>
    <w:rsid w:val="00674CE9"/>
    <w:rsid w:val="00675556"/>
    <w:rsid w:val="00676859"/>
    <w:rsid w:val="006816E2"/>
    <w:rsid w:val="00690B4F"/>
    <w:rsid w:val="00693A67"/>
    <w:rsid w:val="006B257F"/>
    <w:rsid w:val="006B51CC"/>
    <w:rsid w:val="006C4295"/>
    <w:rsid w:val="006D07C8"/>
    <w:rsid w:val="006D6CF3"/>
    <w:rsid w:val="006E2604"/>
    <w:rsid w:val="006E388F"/>
    <w:rsid w:val="006E45F4"/>
    <w:rsid w:val="006E54D2"/>
    <w:rsid w:val="006E57BE"/>
    <w:rsid w:val="006F53BA"/>
    <w:rsid w:val="006F5CBD"/>
    <w:rsid w:val="00701FCC"/>
    <w:rsid w:val="00712FD7"/>
    <w:rsid w:val="00717770"/>
    <w:rsid w:val="00732271"/>
    <w:rsid w:val="00733950"/>
    <w:rsid w:val="007354C6"/>
    <w:rsid w:val="00747437"/>
    <w:rsid w:val="00747622"/>
    <w:rsid w:val="00750D2E"/>
    <w:rsid w:val="00751D10"/>
    <w:rsid w:val="00751D3A"/>
    <w:rsid w:val="00752FF8"/>
    <w:rsid w:val="00753B4F"/>
    <w:rsid w:val="00757BB7"/>
    <w:rsid w:val="0078361F"/>
    <w:rsid w:val="0079643B"/>
    <w:rsid w:val="007978FB"/>
    <w:rsid w:val="007A26CC"/>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25A98"/>
    <w:rsid w:val="00827425"/>
    <w:rsid w:val="0083426C"/>
    <w:rsid w:val="0083671F"/>
    <w:rsid w:val="00837BA6"/>
    <w:rsid w:val="00841C08"/>
    <w:rsid w:val="00843353"/>
    <w:rsid w:val="00845DBB"/>
    <w:rsid w:val="00847BEB"/>
    <w:rsid w:val="00855772"/>
    <w:rsid w:val="0086582F"/>
    <w:rsid w:val="008659CD"/>
    <w:rsid w:val="00866A5E"/>
    <w:rsid w:val="00870A86"/>
    <w:rsid w:val="0088371A"/>
    <w:rsid w:val="00887357"/>
    <w:rsid w:val="008902D6"/>
    <w:rsid w:val="008929AF"/>
    <w:rsid w:val="008950EF"/>
    <w:rsid w:val="008A1B17"/>
    <w:rsid w:val="008D30B4"/>
    <w:rsid w:val="008E053E"/>
    <w:rsid w:val="00910DED"/>
    <w:rsid w:val="00932CD4"/>
    <w:rsid w:val="00933057"/>
    <w:rsid w:val="00933741"/>
    <w:rsid w:val="0093536B"/>
    <w:rsid w:val="00936E04"/>
    <w:rsid w:val="009372E8"/>
    <w:rsid w:val="00952099"/>
    <w:rsid w:val="00971272"/>
    <w:rsid w:val="00993AEA"/>
    <w:rsid w:val="009942AC"/>
    <w:rsid w:val="009A5438"/>
    <w:rsid w:val="009B65D4"/>
    <w:rsid w:val="009B6734"/>
    <w:rsid w:val="009B7FB9"/>
    <w:rsid w:val="009C6E24"/>
    <w:rsid w:val="009D59E2"/>
    <w:rsid w:val="009E573D"/>
    <w:rsid w:val="009F72FF"/>
    <w:rsid w:val="00A0060E"/>
    <w:rsid w:val="00A04301"/>
    <w:rsid w:val="00A06A27"/>
    <w:rsid w:val="00A10D1B"/>
    <w:rsid w:val="00A3377F"/>
    <w:rsid w:val="00A36392"/>
    <w:rsid w:val="00A37A37"/>
    <w:rsid w:val="00A459D8"/>
    <w:rsid w:val="00A47834"/>
    <w:rsid w:val="00A53DA2"/>
    <w:rsid w:val="00A6681F"/>
    <w:rsid w:val="00A7210E"/>
    <w:rsid w:val="00A92750"/>
    <w:rsid w:val="00AA3F0D"/>
    <w:rsid w:val="00AA5506"/>
    <w:rsid w:val="00AB4188"/>
    <w:rsid w:val="00AC5493"/>
    <w:rsid w:val="00AE765C"/>
    <w:rsid w:val="00AF3074"/>
    <w:rsid w:val="00AF358C"/>
    <w:rsid w:val="00AF3FCC"/>
    <w:rsid w:val="00AF52BD"/>
    <w:rsid w:val="00B044FF"/>
    <w:rsid w:val="00B1621C"/>
    <w:rsid w:val="00B30178"/>
    <w:rsid w:val="00B356A6"/>
    <w:rsid w:val="00B37183"/>
    <w:rsid w:val="00B42539"/>
    <w:rsid w:val="00B44137"/>
    <w:rsid w:val="00B56686"/>
    <w:rsid w:val="00B723B6"/>
    <w:rsid w:val="00BA22DC"/>
    <w:rsid w:val="00BA3573"/>
    <w:rsid w:val="00BB75C8"/>
    <w:rsid w:val="00BC36DD"/>
    <w:rsid w:val="00BC4AFA"/>
    <w:rsid w:val="00BC6708"/>
    <w:rsid w:val="00BE036F"/>
    <w:rsid w:val="00BE604A"/>
    <w:rsid w:val="00BE6189"/>
    <w:rsid w:val="00C042AF"/>
    <w:rsid w:val="00C06B07"/>
    <w:rsid w:val="00C109BF"/>
    <w:rsid w:val="00C10A8E"/>
    <w:rsid w:val="00C10B1F"/>
    <w:rsid w:val="00C158AD"/>
    <w:rsid w:val="00C1696B"/>
    <w:rsid w:val="00C31F42"/>
    <w:rsid w:val="00C351E5"/>
    <w:rsid w:val="00C36EA4"/>
    <w:rsid w:val="00C52434"/>
    <w:rsid w:val="00C529F1"/>
    <w:rsid w:val="00C52B75"/>
    <w:rsid w:val="00C53D46"/>
    <w:rsid w:val="00C7530B"/>
    <w:rsid w:val="00C802AF"/>
    <w:rsid w:val="00C82F36"/>
    <w:rsid w:val="00C90142"/>
    <w:rsid w:val="00C91C00"/>
    <w:rsid w:val="00CA2062"/>
    <w:rsid w:val="00CA40C1"/>
    <w:rsid w:val="00CC77EE"/>
    <w:rsid w:val="00CC782D"/>
    <w:rsid w:val="00CE55BE"/>
    <w:rsid w:val="00CE7C15"/>
    <w:rsid w:val="00CF2476"/>
    <w:rsid w:val="00CF3EEC"/>
    <w:rsid w:val="00CF4379"/>
    <w:rsid w:val="00D0577D"/>
    <w:rsid w:val="00D05F03"/>
    <w:rsid w:val="00D2161E"/>
    <w:rsid w:val="00D3001E"/>
    <w:rsid w:val="00D3065F"/>
    <w:rsid w:val="00D322C2"/>
    <w:rsid w:val="00D3799D"/>
    <w:rsid w:val="00D50D3C"/>
    <w:rsid w:val="00D51E22"/>
    <w:rsid w:val="00D57F4C"/>
    <w:rsid w:val="00D670DD"/>
    <w:rsid w:val="00D85548"/>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238E3"/>
    <w:rsid w:val="00E30742"/>
    <w:rsid w:val="00E401D7"/>
    <w:rsid w:val="00E457AE"/>
    <w:rsid w:val="00E467F5"/>
    <w:rsid w:val="00E63731"/>
    <w:rsid w:val="00E74A19"/>
    <w:rsid w:val="00E83E43"/>
    <w:rsid w:val="00E85AF5"/>
    <w:rsid w:val="00E93D78"/>
    <w:rsid w:val="00EA100A"/>
    <w:rsid w:val="00EA130A"/>
    <w:rsid w:val="00EA3427"/>
    <w:rsid w:val="00EB2E8E"/>
    <w:rsid w:val="00EB3004"/>
    <w:rsid w:val="00EB77D4"/>
    <w:rsid w:val="00ED2483"/>
    <w:rsid w:val="00ED662B"/>
    <w:rsid w:val="00EE198F"/>
    <w:rsid w:val="00EE1D87"/>
    <w:rsid w:val="00EE4043"/>
    <w:rsid w:val="00EE4DB7"/>
    <w:rsid w:val="00EE5CD0"/>
    <w:rsid w:val="00EF5AD7"/>
    <w:rsid w:val="00F27553"/>
    <w:rsid w:val="00F51C2B"/>
    <w:rsid w:val="00F533A8"/>
    <w:rsid w:val="00F75556"/>
    <w:rsid w:val="00F82B6B"/>
    <w:rsid w:val="00F82E36"/>
    <w:rsid w:val="00F83BE8"/>
    <w:rsid w:val="00F8735D"/>
    <w:rsid w:val="00F9161A"/>
    <w:rsid w:val="00FA2EC9"/>
    <w:rsid w:val="00FA4C3C"/>
    <w:rsid w:val="00FA738D"/>
    <w:rsid w:val="00FB004F"/>
    <w:rsid w:val="00FB426E"/>
    <w:rsid w:val="00FB6951"/>
    <w:rsid w:val="00FD27B4"/>
    <w:rsid w:val="00FE03FB"/>
    <w:rsid w:val="00FF7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ublishingsupport.iopscience.iop.org/journals/" TargetMode="External"/><Relationship Id="rId13" Type="http://schemas.openxmlformats.org/officeDocument/2006/relationships/hyperlink" Target="https://publishingsupport.iopscience.iop.org/questions/peer-review-models-on-iop-journals/" TargetMode="External"/><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hyperlink" Target="https://publishingsupport.iopscience.iop.org/questions/ethics-of-authorship/" TargetMode="External"/><Relationship Id="rId12" Type="http://schemas.openxmlformats.org/officeDocument/2006/relationships/image" Target="media/image4.emf"/><Relationship Id="rId17" Type="http://schemas.openxmlformats.org/officeDocument/2006/relationships/image" Target="media/image5.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ublishingsupport.iopscience.iop.org/journals/" TargetMode="External"/><Relationship Id="rId20"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hyperlink" Target="https://publishingsupport.iopscience.iop.org/questions/structure-and-format-of-your-journal-article/publishingsupport.iopscience.iop.org/orcid/" TargetMode="External"/><Relationship Id="rId11" Type="http://schemas.openxmlformats.org/officeDocument/2006/relationships/image" Target="media/image3.emf"/><Relationship Id="rId24" Type="http://schemas.openxmlformats.org/officeDocument/2006/relationships/hyperlink" Target="https://publishingsupport.iopscience.iop.org/questions/example-figures/" TargetMode="External"/><Relationship Id="rId5" Type="http://schemas.openxmlformats.org/officeDocument/2006/relationships/hyperlink" Target="https://publishingsupport.iopscience.iop.org/questions/peer-review-models-on-iop-journals/" TargetMode="External"/><Relationship Id="rId15" Type="http://schemas.openxmlformats.org/officeDocument/2006/relationships/hyperlink" Target="https://publishingsupport.iopscience.iop.org/questions/peer-review-models-on-iop-journals/" TargetMode="External"/><Relationship Id="rId23" Type="http://schemas.openxmlformats.org/officeDocument/2006/relationships/image" Target="media/image7.png"/><Relationship Id="rId10" Type="http://schemas.openxmlformats.org/officeDocument/2006/relationships/image" Target="media/image2.emf"/><Relationship Id="rId19"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hyperlink" Target="https://publishingsupport.iopscience.iop.org/questions/references/" TargetMode="External"/><Relationship Id="rId22" Type="http://schemas.microsoft.com/office/2018/08/relationships/commentsExtensible" Target="commentsExtensible.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862</TotalTime>
  <Pages>16</Pages>
  <Words>12623</Words>
  <Characters>71956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347</cp:revision>
  <dcterms:created xsi:type="dcterms:W3CDTF">2024-09-05T14:31:00Z</dcterms:created>
  <dcterms:modified xsi:type="dcterms:W3CDTF">2024-10-25T18:54:00Z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